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23549A" w:rsidRPr="004B2A5A" w:rsidRDefault="0023549A"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23549A" w:rsidRPr="004B2A5A" w:rsidRDefault="0023549A"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23549A" w:rsidRPr="00732CF9" w:rsidRDefault="0023549A" w:rsidP="004106BB">
                            <w:pPr>
                              <w:jc w:val="center"/>
                              <w:rPr>
                                <w:rFonts w:ascii="Tahoma" w:hAnsi="Tahoma" w:cs="Tahoma"/>
                                <w:b/>
                                <w:color w:val="244061"/>
                                <w:sz w:val="20"/>
                                <w:szCs w:val="36"/>
                              </w:rPr>
                            </w:pPr>
                          </w:p>
                          <w:p w:rsidR="0023549A" w:rsidRPr="009E5B5F" w:rsidRDefault="0023549A"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23549A" w:rsidRPr="00732CF9" w:rsidRDefault="0023549A" w:rsidP="004106BB">
                            <w:pPr>
                              <w:jc w:val="center"/>
                              <w:rPr>
                                <w:rFonts w:ascii="Arial" w:hAnsi="Arial" w:cs="Arial"/>
                                <w:b/>
                                <w:bCs/>
                                <w:color w:val="000000"/>
                                <w:sz w:val="22"/>
                                <w:szCs w:val="12"/>
                              </w:rPr>
                            </w:pPr>
                          </w:p>
                          <w:p w:rsidR="0023549A" w:rsidRDefault="0023549A" w:rsidP="004106BB">
                            <w:pPr>
                              <w:jc w:val="center"/>
                              <w:rPr>
                                <w:rFonts w:ascii="Tahoma" w:hAnsi="Tahoma" w:cs="Tahoma"/>
                                <w:b/>
                                <w:bCs/>
                                <w:color w:val="000000"/>
                                <w:sz w:val="28"/>
                                <w:szCs w:val="28"/>
                              </w:rPr>
                            </w:pPr>
                            <w:r w:rsidRPr="00372F48">
                              <w:rPr>
                                <w:rFonts w:ascii="Tahoma" w:hAnsi="Tahoma" w:cs="Tahoma"/>
                                <w:b/>
                                <w:bCs/>
                                <w:color w:val="000000"/>
                                <w:sz w:val="28"/>
                                <w:szCs w:val="28"/>
                              </w:rPr>
                              <w:t>CONSULTORIA INDIVIDUAL DE LINEA PROFESIONAL IV ENCARGADO DE ARCHIVO INSTITUCIONAL - GESTION 2025</w:t>
                            </w:r>
                          </w:p>
                          <w:p w:rsidR="0023549A" w:rsidRPr="00482F9F" w:rsidRDefault="0023549A" w:rsidP="004106BB">
                            <w:pPr>
                              <w:jc w:val="center"/>
                              <w:rPr>
                                <w:b/>
                                <w:sz w:val="24"/>
                                <w:lang w:val="es-BO"/>
                              </w:rPr>
                            </w:pPr>
                          </w:p>
                          <w:p w:rsidR="0023549A" w:rsidRPr="005F46B9" w:rsidRDefault="0023549A"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11</w:t>
                            </w:r>
                            <w:r w:rsidRPr="005F46B9">
                              <w:rPr>
                                <w:rFonts w:ascii="Tahoma" w:hAnsi="Tahoma" w:cs="Tahoma"/>
                                <w:b/>
                                <w:sz w:val="24"/>
                                <w:szCs w:val="24"/>
                              </w:rPr>
                              <w:t>/2025</w:t>
                            </w:r>
                          </w:p>
                          <w:p w:rsidR="0023549A" w:rsidRPr="005F46B9" w:rsidRDefault="0023549A"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392344">
                              <w:t xml:space="preserve"> </w:t>
                            </w:r>
                            <w:r w:rsidRPr="00392344">
                              <w:rPr>
                                <w:rFonts w:ascii="Tahoma" w:hAnsi="Tahoma" w:cs="Tahoma"/>
                                <w:b/>
                                <w:sz w:val="24"/>
                                <w:szCs w:val="24"/>
                              </w:rPr>
                              <w:t xml:space="preserve">1516581 </w:t>
                            </w:r>
                            <w:r w:rsidR="00B211BF">
                              <w:rPr>
                                <w:rFonts w:ascii="Tahoma" w:hAnsi="Tahoma" w:cs="Tahoma"/>
                                <w:b/>
                                <w:sz w:val="24"/>
                                <w:szCs w:val="24"/>
                              </w:rPr>
                              <w:t xml:space="preserve">- 1 </w:t>
                            </w:r>
                            <w:r>
                              <w:rPr>
                                <w:rFonts w:ascii="Tahoma" w:hAnsi="Tahoma" w:cs="Tahoma"/>
                                <w:b/>
                                <w:sz w:val="24"/>
                                <w:szCs w:val="24"/>
                              </w:rPr>
                              <w:t>-</w:t>
                            </w:r>
                            <w:r w:rsidR="00B211BF">
                              <w:rPr>
                                <w:rFonts w:ascii="Tahoma" w:hAnsi="Tahoma" w:cs="Tahoma"/>
                                <w:b/>
                                <w:sz w:val="24"/>
                                <w:szCs w:val="24"/>
                              </w:rPr>
                              <w:t xml:space="preserve"> 3</w:t>
                            </w:r>
                          </w:p>
                          <w:p w:rsidR="0023549A" w:rsidRPr="005F46B9" w:rsidRDefault="0023549A" w:rsidP="004106BB">
                            <w:pPr>
                              <w:jc w:val="center"/>
                              <w:rPr>
                                <w:rFonts w:ascii="Tahoma" w:hAnsi="Tahoma" w:cs="Tahoma"/>
                                <w:b/>
                                <w:sz w:val="24"/>
                                <w:szCs w:val="24"/>
                                <w:highlight w:val="yellow"/>
                              </w:rPr>
                            </w:pPr>
                          </w:p>
                          <w:p w:rsidR="0023549A" w:rsidRPr="005F46B9" w:rsidRDefault="00B211BF" w:rsidP="004106BB">
                            <w:pPr>
                              <w:jc w:val="center"/>
                              <w:rPr>
                                <w:rFonts w:ascii="Tahoma" w:hAnsi="Tahoma" w:cs="Tahoma"/>
                                <w:b/>
                                <w:sz w:val="24"/>
                                <w:szCs w:val="24"/>
                                <w:highlight w:val="yellow"/>
                              </w:rPr>
                            </w:pPr>
                            <w:r>
                              <w:rPr>
                                <w:rFonts w:ascii="Tahoma" w:hAnsi="Tahoma" w:cs="Tahoma"/>
                                <w:b/>
                                <w:sz w:val="24"/>
                                <w:szCs w:val="24"/>
                              </w:rPr>
                              <w:t>P</w:t>
                            </w:r>
                            <w:r w:rsidR="000A372D">
                              <w:rPr>
                                <w:rFonts w:ascii="Tahoma" w:hAnsi="Tahoma" w:cs="Tahoma"/>
                                <w:b/>
                                <w:sz w:val="24"/>
                                <w:szCs w:val="24"/>
                              </w:rPr>
                              <w:t>RIME</w:t>
                            </w:r>
                            <w:r>
                              <w:rPr>
                                <w:rFonts w:ascii="Tahoma" w:hAnsi="Tahoma" w:cs="Tahoma"/>
                                <w:b/>
                                <w:sz w:val="24"/>
                                <w:szCs w:val="24"/>
                              </w:rPr>
                              <w:t>RA</w:t>
                            </w:r>
                            <w:r w:rsidR="0023549A" w:rsidRPr="005F46B9">
                              <w:rPr>
                                <w:rFonts w:ascii="Tahoma" w:hAnsi="Tahoma" w:cs="Tahoma"/>
                                <w:b/>
                                <w:sz w:val="24"/>
                                <w:szCs w:val="24"/>
                              </w:rPr>
                              <w:t xml:space="preserve"> CONVOCATORIA – </w:t>
                            </w:r>
                            <w:r>
                              <w:rPr>
                                <w:rFonts w:ascii="Tahoma" w:hAnsi="Tahoma" w:cs="Tahoma"/>
                                <w:b/>
                                <w:sz w:val="24"/>
                                <w:szCs w:val="24"/>
                              </w:rPr>
                              <w:t>TERCER</w:t>
                            </w:r>
                            <w:r w:rsidR="0023549A" w:rsidRPr="005F46B9">
                              <w:rPr>
                                <w:rFonts w:ascii="Tahoma" w:hAnsi="Tahoma" w:cs="Tahoma"/>
                                <w:b/>
                                <w:sz w:val="24"/>
                                <w:szCs w:val="24"/>
                              </w:rPr>
                              <w:t>A PUBLICACION</w:t>
                            </w:r>
                          </w:p>
                          <w:p w:rsidR="0023549A" w:rsidRPr="00123177" w:rsidRDefault="0023549A" w:rsidP="004106BB">
                            <w:pPr>
                              <w:jc w:val="center"/>
                              <w:rPr>
                                <w:b/>
                                <w:sz w:val="20"/>
                                <w:highlight w:val="yellow"/>
                              </w:rPr>
                            </w:pPr>
                          </w:p>
                          <w:p w:rsidR="0023549A" w:rsidRPr="00FC069B" w:rsidRDefault="0023549A" w:rsidP="000A5599">
                            <w:pPr>
                              <w:jc w:val="center"/>
                              <w:rPr>
                                <w:b/>
                                <w:sz w:val="24"/>
                              </w:rPr>
                            </w:pPr>
                            <w:r>
                              <w:rPr>
                                <w:b/>
                                <w:sz w:val="24"/>
                              </w:rPr>
                              <w:t>La Paz, Febrero de 2025</w:t>
                            </w:r>
                          </w:p>
                          <w:p w:rsidR="0023549A" w:rsidRPr="00ED371B" w:rsidRDefault="0023549A" w:rsidP="004106BB">
                            <w:pPr>
                              <w:rPr>
                                <w:sz w:val="28"/>
                              </w:rPr>
                            </w:pPr>
                          </w:p>
                          <w:p w:rsidR="0023549A" w:rsidRDefault="0023549A" w:rsidP="004106BB"/>
                          <w:p w:rsidR="0023549A" w:rsidRDefault="0023549A"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23549A" w:rsidRPr="004B2A5A" w:rsidRDefault="0023549A"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23549A" w:rsidRPr="004B2A5A" w:rsidRDefault="0023549A"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23549A" w:rsidRPr="00732CF9" w:rsidRDefault="0023549A" w:rsidP="004106BB">
                      <w:pPr>
                        <w:jc w:val="center"/>
                        <w:rPr>
                          <w:rFonts w:ascii="Tahoma" w:hAnsi="Tahoma" w:cs="Tahoma"/>
                          <w:b/>
                          <w:color w:val="244061"/>
                          <w:sz w:val="20"/>
                          <w:szCs w:val="36"/>
                        </w:rPr>
                      </w:pPr>
                    </w:p>
                    <w:p w:rsidR="0023549A" w:rsidRPr="009E5B5F" w:rsidRDefault="0023549A"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23549A" w:rsidRPr="00732CF9" w:rsidRDefault="0023549A" w:rsidP="004106BB">
                      <w:pPr>
                        <w:jc w:val="center"/>
                        <w:rPr>
                          <w:rFonts w:ascii="Arial" w:hAnsi="Arial" w:cs="Arial"/>
                          <w:b/>
                          <w:bCs/>
                          <w:color w:val="000000"/>
                          <w:sz w:val="22"/>
                          <w:szCs w:val="12"/>
                        </w:rPr>
                      </w:pPr>
                    </w:p>
                    <w:p w:rsidR="0023549A" w:rsidRDefault="0023549A" w:rsidP="004106BB">
                      <w:pPr>
                        <w:jc w:val="center"/>
                        <w:rPr>
                          <w:rFonts w:ascii="Tahoma" w:hAnsi="Tahoma" w:cs="Tahoma"/>
                          <w:b/>
                          <w:bCs/>
                          <w:color w:val="000000"/>
                          <w:sz w:val="28"/>
                          <w:szCs w:val="28"/>
                        </w:rPr>
                      </w:pPr>
                      <w:r w:rsidRPr="00372F48">
                        <w:rPr>
                          <w:rFonts w:ascii="Tahoma" w:hAnsi="Tahoma" w:cs="Tahoma"/>
                          <w:b/>
                          <w:bCs/>
                          <w:color w:val="000000"/>
                          <w:sz w:val="28"/>
                          <w:szCs w:val="28"/>
                        </w:rPr>
                        <w:t>CONSULTORIA INDIVIDUAL DE LINEA PROFESIONAL IV ENCARGADO DE ARCHIVO INSTITUCIONAL - GESTION 2025</w:t>
                      </w:r>
                    </w:p>
                    <w:p w:rsidR="0023549A" w:rsidRPr="00482F9F" w:rsidRDefault="0023549A" w:rsidP="004106BB">
                      <w:pPr>
                        <w:jc w:val="center"/>
                        <w:rPr>
                          <w:b/>
                          <w:sz w:val="24"/>
                          <w:lang w:val="es-BO"/>
                        </w:rPr>
                      </w:pPr>
                    </w:p>
                    <w:p w:rsidR="0023549A" w:rsidRPr="005F46B9" w:rsidRDefault="0023549A"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11</w:t>
                      </w:r>
                      <w:r w:rsidRPr="005F46B9">
                        <w:rPr>
                          <w:rFonts w:ascii="Tahoma" w:hAnsi="Tahoma" w:cs="Tahoma"/>
                          <w:b/>
                          <w:sz w:val="24"/>
                          <w:szCs w:val="24"/>
                        </w:rPr>
                        <w:t>/2025</w:t>
                      </w:r>
                    </w:p>
                    <w:p w:rsidR="0023549A" w:rsidRPr="005F46B9" w:rsidRDefault="0023549A"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392344">
                        <w:t xml:space="preserve"> </w:t>
                      </w:r>
                      <w:r w:rsidRPr="00392344">
                        <w:rPr>
                          <w:rFonts w:ascii="Tahoma" w:hAnsi="Tahoma" w:cs="Tahoma"/>
                          <w:b/>
                          <w:sz w:val="24"/>
                          <w:szCs w:val="24"/>
                        </w:rPr>
                        <w:t xml:space="preserve">1516581 </w:t>
                      </w:r>
                      <w:r w:rsidR="00B211BF">
                        <w:rPr>
                          <w:rFonts w:ascii="Tahoma" w:hAnsi="Tahoma" w:cs="Tahoma"/>
                          <w:b/>
                          <w:sz w:val="24"/>
                          <w:szCs w:val="24"/>
                        </w:rPr>
                        <w:t xml:space="preserve">- 1 </w:t>
                      </w:r>
                      <w:r>
                        <w:rPr>
                          <w:rFonts w:ascii="Tahoma" w:hAnsi="Tahoma" w:cs="Tahoma"/>
                          <w:b/>
                          <w:sz w:val="24"/>
                          <w:szCs w:val="24"/>
                        </w:rPr>
                        <w:t>-</w:t>
                      </w:r>
                      <w:r w:rsidR="00B211BF">
                        <w:rPr>
                          <w:rFonts w:ascii="Tahoma" w:hAnsi="Tahoma" w:cs="Tahoma"/>
                          <w:b/>
                          <w:sz w:val="24"/>
                          <w:szCs w:val="24"/>
                        </w:rPr>
                        <w:t xml:space="preserve"> 3</w:t>
                      </w:r>
                    </w:p>
                    <w:p w:rsidR="0023549A" w:rsidRPr="005F46B9" w:rsidRDefault="0023549A" w:rsidP="004106BB">
                      <w:pPr>
                        <w:jc w:val="center"/>
                        <w:rPr>
                          <w:rFonts w:ascii="Tahoma" w:hAnsi="Tahoma" w:cs="Tahoma"/>
                          <w:b/>
                          <w:sz w:val="24"/>
                          <w:szCs w:val="24"/>
                          <w:highlight w:val="yellow"/>
                        </w:rPr>
                      </w:pPr>
                    </w:p>
                    <w:p w:rsidR="0023549A" w:rsidRPr="005F46B9" w:rsidRDefault="00B211BF" w:rsidP="004106BB">
                      <w:pPr>
                        <w:jc w:val="center"/>
                        <w:rPr>
                          <w:rFonts w:ascii="Tahoma" w:hAnsi="Tahoma" w:cs="Tahoma"/>
                          <w:b/>
                          <w:sz w:val="24"/>
                          <w:szCs w:val="24"/>
                          <w:highlight w:val="yellow"/>
                        </w:rPr>
                      </w:pPr>
                      <w:r>
                        <w:rPr>
                          <w:rFonts w:ascii="Tahoma" w:hAnsi="Tahoma" w:cs="Tahoma"/>
                          <w:b/>
                          <w:sz w:val="24"/>
                          <w:szCs w:val="24"/>
                        </w:rPr>
                        <w:t>P</w:t>
                      </w:r>
                      <w:r w:rsidR="000A372D">
                        <w:rPr>
                          <w:rFonts w:ascii="Tahoma" w:hAnsi="Tahoma" w:cs="Tahoma"/>
                          <w:b/>
                          <w:sz w:val="24"/>
                          <w:szCs w:val="24"/>
                        </w:rPr>
                        <w:t>RIME</w:t>
                      </w:r>
                      <w:r>
                        <w:rPr>
                          <w:rFonts w:ascii="Tahoma" w:hAnsi="Tahoma" w:cs="Tahoma"/>
                          <w:b/>
                          <w:sz w:val="24"/>
                          <w:szCs w:val="24"/>
                        </w:rPr>
                        <w:t>RA</w:t>
                      </w:r>
                      <w:r w:rsidR="0023549A" w:rsidRPr="005F46B9">
                        <w:rPr>
                          <w:rFonts w:ascii="Tahoma" w:hAnsi="Tahoma" w:cs="Tahoma"/>
                          <w:b/>
                          <w:sz w:val="24"/>
                          <w:szCs w:val="24"/>
                        </w:rPr>
                        <w:t xml:space="preserve"> CONVOCATORIA – </w:t>
                      </w:r>
                      <w:r>
                        <w:rPr>
                          <w:rFonts w:ascii="Tahoma" w:hAnsi="Tahoma" w:cs="Tahoma"/>
                          <w:b/>
                          <w:sz w:val="24"/>
                          <w:szCs w:val="24"/>
                        </w:rPr>
                        <w:t>TERCER</w:t>
                      </w:r>
                      <w:r w:rsidR="0023549A" w:rsidRPr="005F46B9">
                        <w:rPr>
                          <w:rFonts w:ascii="Tahoma" w:hAnsi="Tahoma" w:cs="Tahoma"/>
                          <w:b/>
                          <w:sz w:val="24"/>
                          <w:szCs w:val="24"/>
                        </w:rPr>
                        <w:t>A PUBLICACION</w:t>
                      </w:r>
                    </w:p>
                    <w:p w:rsidR="0023549A" w:rsidRPr="00123177" w:rsidRDefault="0023549A" w:rsidP="004106BB">
                      <w:pPr>
                        <w:jc w:val="center"/>
                        <w:rPr>
                          <w:b/>
                          <w:sz w:val="20"/>
                          <w:highlight w:val="yellow"/>
                        </w:rPr>
                      </w:pPr>
                    </w:p>
                    <w:p w:rsidR="0023549A" w:rsidRPr="00FC069B" w:rsidRDefault="0023549A" w:rsidP="000A5599">
                      <w:pPr>
                        <w:jc w:val="center"/>
                        <w:rPr>
                          <w:b/>
                          <w:sz w:val="24"/>
                        </w:rPr>
                      </w:pPr>
                      <w:r>
                        <w:rPr>
                          <w:b/>
                          <w:sz w:val="24"/>
                        </w:rPr>
                        <w:t>La Paz, Febrero de 2025</w:t>
                      </w:r>
                    </w:p>
                    <w:p w:rsidR="0023549A" w:rsidRPr="00ED371B" w:rsidRDefault="0023549A" w:rsidP="004106BB">
                      <w:pPr>
                        <w:rPr>
                          <w:sz w:val="28"/>
                        </w:rPr>
                      </w:pPr>
                    </w:p>
                    <w:p w:rsidR="0023549A" w:rsidRDefault="0023549A" w:rsidP="004106BB"/>
                    <w:p w:rsidR="0023549A" w:rsidRDefault="0023549A" w:rsidP="004106BB"/>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3549A" w:rsidRDefault="0023549A"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23549A" w:rsidRDefault="0023549A"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23549A" w:rsidRDefault="0023549A"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23549A" w:rsidRDefault="0023549A"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23549A" w:rsidRDefault="0023549A"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23549A" w:rsidRDefault="0023549A"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121AD4">
          <w:rPr>
            <w:noProof/>
            <w:webHidden/>
          </w:rPr>
          <w:t>3</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Pr>
            <w:noProof/>
            <w:webHidden/>
          </w:rPr>
          <w:t>4</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Pr>
            <w:noProof/>
            <w:webHidden/>
          </w:rPr>
          <w:t>8</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Pr>
            <w:noProof/>
            <w:webHidden/>
          </w:rPr>
          <w:t>9</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Pr>
            <w:noProof/>
            <w:webHidden/>
          </w:rPr>
          <w:t>13</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Pr>
            <w:noProof/>
            <w:webHidden/>
          </w:rPr>
          <w:t>15</w:t>
        </w:r>
        <w:r w:rsidR="00D011A8" w:rsidRPr="00D011A8">
          <w:rPr>
            <w:noProof/>
            <w:webHidden/>
          </w:rPr>
          <w:fldChar w:fldCharType="end"/>
        </w:r>
      </w:hyperlink>
    </w:p>
    <w:p w:rsidR="00D011A8" w:rsidRPr="00D011A8" w:rsidRDefault="00121AD4"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392344">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065106">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065106">
              <w:rPr>
                <w:rFonts w:ascii="Tahoma" w:hAnsi="Tahoma" w:cs="Tahoma"/>
                <w:color w:val="548DD4" w:themeColor="text2" w:themeTint="99"/>
                <w:sz w:val="20"/>
              </w:rPr>
              <w:t>11</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2E76CE" w:rsidP="00C077C6">
            <w:pPr>
              <w:jc w:val="center"/>
              <w:rPr>
                <w:rFonts w:ascii="Arial" w:hAnsi="Arial" w:cs="Arial"/>
                <w:sz w:val="16"/>
                <w:lang w:val="es-BO"/>
              </w:rPr>
            </w:pPr>
            <w:r>
              <w:rPr>
                <w:rFonts w:ascii="Arial" w:hAnsi="Arial" w:cs="Arial"/>
                <w:sz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92344"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92344" w:rsidP="00C077C6">
            <w:pPr>
              <w:jc w:val="center"/>
              <w:rPr>
                <w:rFonts w:ascii="Arial" w:hAnsi="Arial" w:cs="Arial"/>
                <w:sz w:val="16"/>
                <w:lang w:val="es-BO"/>
              </w:rPr>
            </w:pPr>
            <w:r>
              <w:rPr>
                <w:rFonts w:ascii="Arial" w:hAnsi="Arial" w:cs="Arial"/>
                <w:sz w:val="16"/>
                <w:lang w:val="es-BO"/>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9234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0A372D"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0A372D" w:rsidP="00C077C6">
            <w:pPr>
              <w:jc w:val="center"/>
              <w:rPr>
                <w:rFonts w:ascii="Arial" w:hAnsi="Arial" w:cs="Arial"/>
                <w:sz w:val="16"/>
                <w:lang w:val="es-BO"/>
              </w:rPr>
            </w:pPr>
            <w:r>
              <w:rPr>
                <w:rFonts w:ascii="Arial" w:hAnsi="Arial" w:cs="Arial"/>
                <w:sz w:val="16"/>
                <w:lang w:val="es-BO"/>
              </w:rPr>
              <w:t>3</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065106" w:rsidP="008C65F7">
            <w:pPr>
              <w:jc w:val="left"/>
              <w:rPr>
                <w:rFonts w:ascii="Arial" w:hAnsi="Arial" w:cs="Arial"/>
                <w:sz w:val="16"/>
                <w:lang w:val="es-BO"/>
              </w:rPr>
            </w:pPr>
            <w:r w:rsidRPr="00065106">
              <w:rPr>
                <w:rFonts w:ascii="Tahoma" w:hAnsi="Tahoma" w:cs="Tahoma"/>
                <w:color w:val="548DD4" w:themeColor="text2" w:themeTint="99"/>
                <w:sz w:val="20"/>
              </w:rPr>
              <w:t>CONSULTORIA INDIVIDUAL DE LINEA PROFESIONAL IV ENCARGADO DE ARCHIVO INSTITUCIONAL - GESTION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23549A">
            <w:pPr>
              <w:jc w:val="left"/>
              <w:rPr>
                <w:rFonts w:ascii="Arial" w:hAnsi="Arial" w:cs="Arial"/>
                <w:sz w:val="16"/>
                <w:lang w:val="es-BO"/>
              </w:rPr>
            </w:pPr>
            <w:r>
              <w:rPr>
                <w:rFonts w:ascii="Arial" w:hAnsi="Arial" w:cs="Arial"/>
                <w:bCs/>
                <w:i/>
                <w:iCs/>
                <w:sz w:val="16"/>
                <w:lang w:val="es-BO"/>
              </w:rPr>
              <w:t xml:space="preserve">POR </w:t>
            </w:r>
            <w:r w:rsidR="0023549A">
              <w:rPr>
                <w:rFonts w:ascii="Arial" w:hAnsi="Arial" w:cs="Arial"/>
                <w:bCs/>
                <w:i/>
                <w:iCs/>
                <w:sz w:val="16"/>
                <w:lang w:val="es-BO"/>
              </w:rPr>
              <w:t>ITEMS</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A036B2" w:rsidP="005239C0">
            <w:pPr>
              <w:jc w:val="left"/>
              <w:rPr>
                <w:rFonts w:ascii="Arial" w:hAnsi="Arial" w:cs="Arial"/>
                <w:b/>
                <w:sz w:val="16"/>
                <w:lang w:val="es-BO"/>
              </w:rPr>
            </w:pPr>
            <w:r w:rsidRPr="005239C0">
              <w:rPr>
                <w:rFonts w:ascii="Arial" w:hAnsi="Arial" w:cs="Arial"/>
                <w:b/>
                <w:i/>
                <w:color w:val="548DD4" w:themeColor="text2" w:themeTint="99"/>
                <w:sz w:val="16"/>
              </w:rPr>
              <w:t>Bs</w:t>
            </w:r>
            <w:r>
              <w:rPr>
                <w:rFonts w:ascii="Arial" w:hAnsi="Arial" w:cs="Arial"/>
                <w:b/>
                <w:i/>
                <w:color w:val="548DD4" w:themeColor="text2" w:themeTint="99"/>
                <w:sz w:val="16"/>
              </w:rPr>
              <w:t>86</w:t>
            </w:r>
            <w:r w:rsidRPr="005239C0">
              <w:rPr>
                <w:rFonts w:ascii="Arial" w:hAnsi="Arial" w:cs="Arial"/>
                <w:b/>
                <w:i/>
                <w:color w:val="548DD4" w:themeColor="text2" w:themeTint="99"/>
                <w:sz w:val="16"/>
              </w:rPr>
              <w:t>.0</w:t>
            </w:r>
            <w:r>
              <w:rPr>
                <w:rFonts w:ascii="Arial" w:hAnsi="Arial" w:cs="Arial"/>
                <w:b/>
                <w:i/>
                <w:color w:val="548DD4" w:themeColor="text2" w:themeTint="99"/>
                <w:sz w:val="16"/>
              </w:rPr>
              <w:t>97</w:t>
            </w:r>
            <w:r w:rsidRPr="005239C0">
              <w:rPr>
                <w:rFonts w:ascii="Arial" w:hAnsi="Arial" w:cs="Arial"/>
                <w:b/>
                <w:i/>
                <w:color w:val="548DD4" w:themeColor="text2" w:themeTint="99"/>
                <w:sz w:val="16"/>
              </w:rPr>
              <w:t>,00  (</w:t>
            </w:r>
            <w:r>
              <w:rPr>
                <w:rFonts w:ascii="Arial" w:hAnsi="Arial" w:cs="Arial"/>
                <w:b/>
                <w:i/>
                <w:color w:val="548DD4" w:themeColor="text2" w:themeTint="99"/>
                <w:sz w:val="16"/>
              </w:rPr>
              <w:t>Ochenta y seis</w:t>
            </w:r>
            <w:r w:rsidRPr="005239C0">
              <w:rPr>
                <w:rFonts w:ascii="Arial" w:hAnsi="Arial" w:cs="Arial"/>
                <w:b/>
                <w:i/>
                <w:color w:val="548DD4" w:themeColor="text2" w:themeTint="99"/>
                <w:sz w:val="16"/>
              </w:rPr>
              <w:t xml:space="preserve"> mil </w:t>
            </w:r>
            <w:r>
              <w:rPr>
                <w:rFonts w:ascii="Arial" w:hAnsi="Arial" w:cs="Arial"/>
                <w:b/>
                <w:i/>
                <w:color w:val="548DD4" w:themeColor="text2" w:themeTint="99"/>
                <w:sz w:val="16"/>
              </w:rPr>
              <w:t xml:space="preserve">noventa y siete </w:t>
            </w:r>
            <w:r w:rsidRPr="005239C0">
              <w:rPr>
                <w:rFonts w:ascii="Arial" w:hAnsi="Arial" w:cs="Arial"/>
                <w:b/>
                <w:i/>
                <w:color w:val="548DD4" w:themeColor="text2" w:themeTint="99"/>
                <w:sz w:val="16"/>
              </w:rPr>
              <w:t>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270"/>
        <w:gridCol w:w="268"/>
        <w:gridCol w:w="269"/>
        <w:gridCol w:w="57"/>
        <w:gridCol w:w="212"/>
        <w:gridCol w:w="275"/>
        <w:gridCol w:w="275"/>
        <w:gridCol w:w="283"/>
        <w:gridCol w:w="275"/>
        <w:gridCol w:w="279"/>
        <w:gridCol w:w="269"/>
        <w:gridCol w:w="272"/>
        <w:gridCol w:w="271"/>
        <w:gridCol w:w="275"/>
        <w:gridCol w:w="272"/>
        <w:gridCol w:w="272"/>
        <w:gridCol w:w="272"/>
        <w:gridCol w:w="269"/>
        <w:gridCol w:w="269"/>
        <w:gridCol w:w="268"/>
        <w:gridCol w:w="269"/>
        <w:gridCol w:w="269"/>
        <w:gridCol w:w="269"/>
        <w:gridCol w:w="305"/>
        <w:gridCol w:w="121"/>
        <w:gridCol w:w="172"/>
        <w:gridCol w:w="304"/>
        <w:gridCol w:w="304"/>
        <w:gridCol w:w="304"/>
        <w:gridCol w:w="269"/>
        <w:gridCol w:w="273"/>
        <w:gridCol w:w="272"/>
        <w:gridCol w:w="272"/>
        <w:gridCol w:w="271"/>
        <w:gridCol w:w="271"/>
        <w:gridCol w:w="275"/>
        <w:gridCol w:w="268"/>
      </w:tblGrid>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55"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20"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7"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trHeight w:val="60"/>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20"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7" w:type="dxa"/>
            <w:gridSpan w:val="7"/>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55"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55"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8"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856BDE">
        <w:trPr>
          <w:jc w:val="center"/>
        </w:trPr>
        <w:tc>
          <w:tcPr>
            <w:tcW w:w="9231"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8"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794579">
        <w:trPr>
          <w:trHeight w:val="737"/>
          <w:jc w:val="center"/>
        </w:trPr>
        <w:tc>
          <w:tcPr>
            <w:tcW w:w="2361"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9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799"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9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856BDE">
        <w:trPr>
          <w:jc w:val="center"/>
        </w:trPr>
        <w:tc>
          <w:tcPr>
            <w:tcW w:w="2361"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51"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43"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2E76CE" w:rsidRPr="00D011A8" w:rsidTr="00065106">
        <w:trPr>
          <w:jc w:val="center"/>
        </w:trPr>
        <w:tc>
          <w:tcPr>
            <w:tcW w:w="3479" w:type="dxa"/>
            <w:gridSpan w:val="12"/>
            <w:tcBorders>
              <w:left w:val="single" w:sz="12" w:space="0" w:color="244061" w:themeColor="accent1" w:themeShade="80"/>
              <w:right w:val="single" w:sz="4" w:space="0" w:color="auto"/>
            </w:tcBorders>
            <w:vAlign w:val="center"/>
          </w:tcPr>
          <w:p w:rsidR="002E76CE" w:rsidRPr="007B12DC" w:rsidRDefault="002E76CE" w:rsidP="002E76CE">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6CE" w:rsidRPr="00D011A8" w:rsidRDefault="00065106" w:rsidP="00544ED1">
            <w:pPr>
              <w:jc w:val="left"/>
              <w:rPr>
                <w:rFonts w:ascii="Arial" w:hAnsi="Arial" w:cs="Arial"/>
                <w:sz w:val="16"/>
                <w:lang w:val="es-BO"/>
              </w:rPr>
            </w:pPr>
            <w:r w:rsidRPr="00065106">
              <w:rPr>
                <w:rFonts w:ascii="Tahoma" w:hAnsi="Tahoma" w:cs="Tahoma"/>
                <w:sz w:val="16"/>
                <w:lang w:val="es-BO"/>
              </w:rPr>
              <w:t>EVELIN ESPERANZA AVILES MALDONADO</w:t>
            </w:r>
          </w:p>
        </w:tc>
        <w:tc>
          <w:tcPr>
            <w:tcW w:w="274" w:type="dxa"/>
            <w:tcBorders>
              <w:left w:val="single" w:sz="4" w:space="0" w:color="auto"/>
              <w:right w:val="single" w:sz="4" w:space="0" w:color="auto"/>
            </w:tcBorders>
          </w:tcPr>
          <w:p w:rsidR="002E76CE" w:rsidRPr="00D011A8" w:rsidRDefault="002E76CE" w:rsidP="002E76CE">
            <w:pPr>
              <w:rPr>
                <w:rFonts w:ascii="Arial" w:hAnsi="Arial" w:cs="Arial"/>
                <w:sz w:val="16"/>
                <w:lang w:val="es-BO"/>
              </w:rPr>
            </w:pPr>
          </w:p>
        </w:tc>
        <w:tc>
          <w:tcPr>
            <w:tcW w:w="135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6CE" w:rsidRPr="00D011A8" w:rsidRDefault="00065106" w:rsidP="00065106">
            <w:pPr>
              <w:rPr>
                <w:rFonts w:ascii="Arial" w:hAnsi="Arial" w:cs="Arial"/>
                <w:sz w:val="16"/>
                <w:lang w:val="es-BO"/>
              </w:rPr>
            </w:pPr>
            <w:r w:rsidRPr="00065106">
              <w:rPr>
                <w:rFonts w:ascii="Tahoma" w:hAnsi="Tahoma" w:cs="Tahoma"/>
                <w:sz w:val="16"/>
                <w:lang w:val="es-BO"/>
              </w:rPr>
              <w:t>JEFE DEPARTAMENTO ADMINISTRATIVO</w:t>
            </w:r>
            <w:r w:rsidR="002E76CE" w:rsidRPr="00065106">
              <w:rPr>
                <w:rFonts w:ascii="Tahoma" w:hAnsi="Tahoma" w:cs="Tahoma"/>
                <w:sz w:val="16"/>
                <w:lang w:val="es-BO"/>
              </w:rPr>
              <w:t xml:space="preserve"> </w:t>
            </w:r>
          </w:p>
        </w:tc>
        <w:tc>
          <w:tcPr>
            <w:tcW w:w="274" w:type="dxa"/>
            <w:tcBorders>
              <w:left w:val="single" w:sz="4" w:space="0" w:color="auto"/>
              <w:right w:val="single" w:sz="4" w:space="0" w:color="auto"/>
            </w:tcBorders>
          </w:tcPr>
          <w:p w:rsidR="002E76CE" w:rsidRPr="00D011A8" w:rsidRDefault="002E76CE" w:rsidP="002E76CE">
            <w:pPr>
              <w:rPr>
                <w:rFonts w:ascii="Arial" w:hAnsi="Arial" w:cs="Arial"/>
                <w:sz w:val="16"/>
                <w:lang w:val="es-BO"/>
              </w:rPr>
            </w:pPr>
          </w:p>
        </w:tc>
        <w:tc>
          <w:tcPr>
            <w:tcW w:w="164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6CE" w:rsidRPr="00D011A8" w:rsidRDefault="002E76CE" w:rsidP="00065106">
            <w:pPr>
              <w:jc w:val="left"/>
              <w:rPr>
                <w:rFonts w:ascii="Arial" w:hAnsi="Arial" w:cs="Arial"/>
                <w:sz w:val="16"/>
                <w:lang w:val="es-BO"/>
              </w:rPr>
            </w:pPr>
            <w:r>
              <w:rPr>
                <w:rFonts w:ascii="Arial" w:hAnsi="Arial" w:cs="Arial"/>
                <w:sz w:val="16"/>
                <w:lang w:val="es-BO"/>
              </w:rPr>
              <w:t xml:space="preserve">DIRECCIÓN </w:t>
            </w:r>
            <w:r w:rsidR="00065106">
              <w:rPr>
                <w:rFonts w:ascii="Arial" w:hAnsi="Arial" w:cs="Arial"/>
                <w:sz w:val="16"/>
                <w:lang w:val="es-BO"/>
              </w:rPr>
              <w:t>NACIONAL ADMINISTRATIVA FINANCIERA</w:t>
            </w:r>
          </w:p>
        </w:tc>
        <w:tc>
          <w:tcPr>
            <w:tcW w:w="273" w:type="dxa"/>
            <w:tcBorders>
              <w:left w:val="single" w:sz="4" w:space="0" w:color="auto"/>
              <w:right w:val="single" w:sz="12" w:space="0" w:color="244061" w:themeColor="accent1" w:themeShade="80"/>
            </w:tcBorders>
          </w:tcPr>
          <w:p w:rsidR="002E76CE" w:rsidRPr="00D011A8" w:rsidRDefault="002E76CE" w:rsidP="002E76CE">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55"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8"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856BDE">
        <w:trPr>
          <w:jc w:val="center"/>
        </w:trPr>
        <w:tc>
          <w:tcPr>
            <w:tcW w:w="1591"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67625F" w:rsidP="00774CEC">
            <w:pPr>
              <w:rPr>
                <w:rFonts w:ascii="Arial" w:hAnsi="Arial" w:cs="Arial"/>
                <w:sz w:val="16"/>
                <w:lang w:val="es-BO"/>
              </w:rPr>
            </w:pPr>
            <w:r>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065106" w:rsidP="00DD3382">
            <w:pPr>
              <w:rPr>
                <w:rFonts w:ascii="Arial" w:hAnsi="Arial" w:cs="Arial"/>
                <w:sz w:val="16"/>
                <w:lang w:val="es-BO"/>
              </w:rPr>
            </w:pPr>
            <w:r w:rsidRPr="00065106">
              <w:rPr>
                <w:rStyle w:val="Hipervnculo"/>
                <w:rFonts w:ascii="Arial" w:hAnsi="Arial" w:cs="Arial"/>
                <w:sz w:val="16"/>
                <w:lang w:val="es-BO"/>
              </w:rPr>
              <w:t>eaviles@aj.gob.bo</w:t>
            </w:r>
          </w:p>
        </w:tc>
        <w:tc>
          <w:tcPr>
            <w:tcW w:w="278"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55"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8"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52"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8"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856BDE">
        <w:trPr>
          <w:jc w:val="center"/>
        </w:trPr>
        <w:tc>
          <w:tcPr>
            <w:tcW w:w="713"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55"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8C65F7">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5F46B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856BDE">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E50120">
            <w:pPr>
              <w:adjustRightInd w:val="0"/>
              <w:snapToGrid w:val="0"/>
              <w:jc w:val="center"/>
              <w:rPr>
                <w:rFonts w:ascii="Arial" w:hAnsi="Arial" w:cs="Arial"/>
                <w:lang w:val="es-BO"/>
              </w:rPr>
            </w:pPr>
            <w:r>
              <w:rPr>
                <w:rFonts w:ascii="Arial" w:hAnsi="Arial" w:cs="Arial"/>
                <w:lang w:val="es-BO"/>
              </w:rPr>
              <w:t>1</w:t>
            </w:r>
            <w:r w:rsidR="00794579">
              <w:rPr>
                <w:rFonts w:ascii="Arial" w:hAnsi="Arial" w:cs="Arial"/>
                <w:lang w:val="es-BO"/>
              </w:rPr>
              <w:t>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163A8C">
            <w:pPr>
              <w:adjustRightInd w:val="0"/>
              <w:snapToGrid w:val="0"/>
              <w:jc w:val="left"/>
              <w:rPr>
                <w:rFonts w:ascii="Arial" w:hAnsi="Arial" w:cs="Arial"/>
                <w:lang w:val="es-BO"/>
              </w:rPr>
            </w:pPr>
            <w:r>
              <w:rPr>
                <w:rFonts w:ascii="Arial" w:hAnsi="Arial" w:cs="Arial"/>
                <w:lang w:val="es-BO"/>
              </w:rPr>
              <w:t xml:space="preserve">  </w:t>
            </w:r>
            <w:r w:rsidR="00E50120">
              <w:rPr>
                <w:rFonts w:ascii="Arial" w:hAnsi="Arial" w:cs="Arial"/>
                <w:lang w:val="es-BO"/>
              </w:rPr>
              <w:t>1</w:t>
            </w:r>
            <w:r w:rsidR="00163A8C">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163A8C">
            <w:pPr>
              <w:adjustRightInd w:val="0"/>
              <w:snapToGrid w:val="0"/>
              <w:jc w:val="center"/>
              <w:rPr>
                <w:rFonts w:ascii="Arial" w:hAnsi="Arial" w:cs="Arial"/>
                <w:lang w:val="es-BO"/>
              </w:rPr>
            </w:pPr>
            <w:r>
              <w:rPr>
                <w:rFonts w:ascii="Arial" w:hAnsi="Arial" w:cs="Arial"/>
                <w:lang w:val="es-BO"/>
              </w:rPr>
              <w:t>0</w:t>
            </w:r>
            <w:r w:rsidR="000D0829" w:rsidRPr="00F729FB">
              <w:rPr>
                <w:rFonts w:ascii="Arial" w:hAnsi="Arial" w:cs="Arial"/>
                <w:lang w:val="es-BO"/>
              </w:rPr>
              <w:t>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163A8C"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392344" w:rsidRDefault="00392344" w:rsidP="00392344">
            <w:pPr>
              <w:jc w:val="center"/>
              <w:rPr>
                <w:rFonts w:ascii="Arial" w:hAnsi="Arial" w:cs="Arial"/>
                <w:lang w:val="es-BO"/>
              </w:rPr>
            </w:pPr>
            <w:r w:rsidRPr="00392344">
              <w:rPr>
                <w:rFonts w:ascii="Arial" w:hAnsi="Arial" w:cs="Arial"/>
                <w:lang w:val="es-BO"/>
              </w:rPr>
              <w:t xml:space="preserve">ID de reunión: </w:t>
            </w:r>
          </w:p>
          <w:p w:rsidR="00392344" w:rsidRDefault="00F91C2A" w:rsidP="00392344">
            <w:pPr>
              <w:autoSpaceDE w:val="0"/>
              <w:autoSpaceDN w:val="0"/>
              <w:adjustRightInd w:val="0"/>
              <w:jc w:val="center"/>
              <w:rPr>
                <w:rFonts w:ascii="Arial" w:hAnsi="Arial" w:cs="Arial"/>
                <w:color w:val="548DD4" w:themeColor="text2" w:themeTint="99"/>
                <w:lang w:val="es-BO"/>
              </w:rPr>
            </w:pPr>
            <w:r w:rsidRPr="00F91C2A">
              <w:rPr>
                <w:rFonts w:ascii="Arial" w:hAnsi="Arial" w:cs="Arial"/>
                <w:color w:val="548DD4" w:themeColor="text2" w:themeTint="99"/>
                <w:lang w:val="es-BO"/>
              </w:rPr>
              <w:t>827 3101 4993</w:t>
            </w:r>
          </w:p>
          <w:p w:rsidR="00F91C2A" w:rsidRDefault="00F91C2A" w:rsidP="00392344">
            <w:pPr>
              <w:autoSpaceDE w:val="0"/>
              <w:autoSpaceDN w:val="0"/>
              <w:adjustRightInd w:val="0"/>
              <w:jc w:val="center"/>
              <w:rPr>
                <w:rFonts w:ascii="Arial" w:hAnsi="Arial" w:cs="Arial"/>
                <w:lang w:val="es-BO"/>
              </w:rPr>
            </w:pPr>
          </w:p>
          <w:p w:rsidR="0061221B" w:rsidRDefault="00392344" w:rsidP="00392344">
            <w:pPr>
              <w:autoSpaceDE w:val="0"/>
              <w:autoSpaceDN w:val="0"/>
              <w:adjustRightInd w:val="0"/>
              <w:jc w:val="center"/>
              <w:rPr>
                <w:color w:val="1F497D"/>
              </w:rPr>
            </w:pPr>
            <w:r w:rsidRPr="00392344">
              <w:rPr>
                <w:rFonts w:ascii="Arial" w:hAnsi="Arial" w:cs="Arial"/>
                <w:lang w:val="es-BO"/>
              </w:rPr>
              <w:t xml:space="preserve">Código de acceso: </w:t>
            </w:r>
            <w:r w:rsidR="00F91C2A" w:rsidRPr="00F91C2A">
              <w:rPr>
                <w:rFonts w:ascii="Arial" w:hAnsi="Arial" w:cs="Arial"/>
                <w:color w:val="548DD4" w:themeColor="text2" w:themeTint="99"/>
                <w:lang w:val="es-BO"/>
              </w:rPr>
              <w:t>241411</w:t>
            </w:r>
          </w:p>
          <w:p w:rsidR="0061221B" w:rsidRDefault="0061221B" w:rsidP="009274E1">
            <w:pPr>
              <w:autoSpaceDE w:val="0"/>
              <w:autoSpaceDN w:val="0"/>
              <w:adjustRightInd w:val="0"/>
              <w:jc w:val="center"/>
              <w:rPr>
                <w:rFonts w:cs="Calibri"/>
              </w:rPr>
            </w:pPr>
          </w:p>
          <w:p w:rsidR="00D45986" w:rsidRDefault="00D45986" w:rsidP="009274E1">
            <w:pPr>
              <w:autoSpaceDE w:val="0"/>
              <w:autoSpaceDN w:val="0"/>
              <w:adjustRightInd w:val="0"/>
              <w:jc w:val="center"/>
              <w:rPr>
                <w:rFonts w:cs="Calibri"/>
              </w:rPr>
            </w:pPr>
          </w:p>
          <w:p w:rsidR="00D45986" w:rsidRDefault="00D45986" w:rsidP="009274E1">
            <w:pPr>
              <w:autoSpaceDE w:val="0"/>
              <w:autoSpaceDN w:val="0"/>
              <w:adjustRightInd w:val="0"/>
              <w:jc w:val="center"/>
              <w:rPr>
                <w:rFonts w:cs="Calibri"/>
              </w:rPr>
            </w:pPr>
          </w:p>
          <w:p w:rsidR="00D45986" w:rsidRDefault="00D45986"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t>Unirse a la reunión Zoom</w:t>
            </w:r>
            <w:r w:rsidR="009274E1">
              <w:rPr>
                <w:rFonts w:cs="Calibri"/>
              </w:rPr>
              <w:t xml:space="preserve">: </w:t>
            </w:r>
          </w:p>
          <w:p w:rsidR="00876612" w:rsidRDefault="00876612" w:rsidP="00876612">
            <w:pPr>
              <w:rPr>
                <w:color w:val="1F497D"/>
              </w:rPr>
            </w:pPr>
          </w:p>
          <w:p w:rsidR="00876612" w:rsidRDefault="00121AD4" w:rsidP="00876612">
            <w:pPr>
              <w:rPr>
                <w:rFonts w:ascii="Calibri" w:hAnsi="Calibri"/>
                <w:color w:val="1F497D"/>
                <w:sz w:val="22"/>
                <w:szCs w:val="22"/>
                <w:lang w:val="es-BO" w:eastAsia="en-US"/>
              </w:rPr>
            </w:pPr>
            <w:hyperlink r:id="rId10" w:history="1">
              <w:r w:rsidR="00876612">
                <w:rPr>
                  <w:rStyle w:val="Hipervnculo"/>
                </w:rPr>
                <w:t>https://us02web.zoom.us/j/82731014993?pwd=RDAAvNdBQDMcgRzs7f7TmX7i5LREQd.1</w:t>
              </w:r>
            </w:hyperlink>
          </w:p>
          <w:p w:rsidR="00876612" w:rsidRDefault="00876612" w:rsidP="00D45986">
            <w:pPr>
              <w:rPr>
                <w:rFonts w:ascii="Calibri" w:hAnsi="Calibri"/>
                <w:color w:val="1F497D"/>
                <w:sz w:val="22"/>
                <w:szCs w:val="22"/>
                <w:lang w:val="es-BO" w:eastAsia="en-US"/>
              </w:rPr>
            </w:pPr>
          </w:p>
          <w:p w:rsidR="00D45986" w:rsidRDefault="00D45986" w:rsidP="009274E1">
            <w:pPr>
              <w:rPr>
                <w:color w:val="44546A"/>
              </w:rPr>
            </w:pPr>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163A8C">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A036B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0548F6">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A036B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691F0E">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631095">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856BDE">
            <w:pPr>
              <w:adjustRightInd w:val="0"/>
              <w:snapToGrid w:val="0"/>
              <w:jc w:val="center"/>
              <w:rPr>
                <w:rFonts w:ascii="Arial" w:hAnsi="Arial" w:cs="Arial"/>
                <w:lang w:val="es-BO"/>
              </w:rPr>
            </w:pPr>
            <w:r>
              <w:rPr>
                <w:rFonts w:ascii="Arial" w:hAnsi="Arial" w:cs="Arial"/>
                <w:lang w:val="es-BO"/>
              </w:rPr>
              <w:t>21</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4B0199">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9B11CA">
            <w:pPr>
              <w:adjustRightInd w:val="0"/>
              <w:snapToGrid w:val="0"/>
              <w:rPr>
                <w:rFonts w:ascii="Arial" w:hAnsi="Arial" w:cs="Arial"/>
                <w:lang w:val="es-BO"/>
              </w:rPr>
            </w:pPr>
            <w:r>
              <w:rPr>
                <w:rFonts w:ascii="Arial" w:hAnsi="Arial" w:cs="Arial"/>
                <w:lang w:val="es-BO"/>
              </w:rPr>
              <w:t xml:space="preserve"> 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3549A" w:rsidP="009274E1">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A036B2" w:rsidRDefault="00A036B2" w:rsidP="00802E75">
      <w:pPr>
        <w:rPr>
          <w:lang w:val="es-BO"/>
        </w:rPr>
      </w:pPr>
    </w:p>
    <w:p w:rsidR="00A036B2" w:rsidRDefault="00A036B2" w:rsidP="00802E75">
      <w:pPr>
        <w:rPr>
          <w:lang w:val="es-BO"/>
        </w:rPr>
      </w:pPr>
    </w:p>
    <w:p w:rsidR="00A036B2" w:rsidRDefault="00A036B2"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941CFD" w:rsidRPr="00941CFD" w:rsidRDefault="00941CFD" w:rsidP="00941CFD">
      <w:pPr>
        <w:jc w:val="center"/>
        <w:rPr>
          <w:rFonts w:cs="Tahoma"/>
          <w:b/>
          <w:szCs w:val="18"/>
        </w:rPr>
      </w:pPr>
      <w:bookmarkStart w:id="99" w:name="_Toc347485812"/>
      <w:bookmarkStart w:id="100" w:name="_Toc355779900"/>
      <w:r w:rsidRPr="00941CFD">
        <w:rPr>
          <w:rFonts w:cs="Tahoma"/>
          <w:b/>
          <w:szCs w:val="18"/>
        </w:rPr>
        <w:t xml:space="preserve">CONSULTORIA INDIVIDUAL DE LINEA PROFESIONAL IV </w:t>
      </w:r>
    </w:p>
    <w:p w:rsidR="00941CFD" w:rsidRPr="00941CFD" w:rsidRDefault="00941CFD" w:rsidP="00941CFD">
      <w:pPr>
        <w:jc w:val="center"/>
        <w:rPr>
          <w:rFonts w:cs="Tahoma"/>
          <w:b/>
          <w:szCs w:val="18"/>
        </w:rPr>
      </w:pPr>
      <w:r w:rsidRPr="00941CFD">
        <w:rPr>
          <w:rFonts w:cs="Tahoma"/>
          <w:b/>
          <w:szCs w:val="18"/>
        </w:rPr>
        <w:t>ENCARGADO DE ARCHIVO INSTITUCIONAL - GESTION 2025</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ANTECEDENTES</w:t>
      </w:r>
    </w:p>
    <w:p w:rsidR="00941CFD" w:rsidRPr="00941CFD" w:rsidRDefault="00941CFD" w:rsidP="00941CFD">
      <w:pPr>
        <w:rPr>
          <w:rFonts w:cs="Tahoma"/>
          <w:szCs w:val="18"/>
        </w:rPr>
      </w:pPr>
      <w:r w:rsidRPr="00941CFD">
        <w:rPr>
          <w:rFonts w:cs="Tahoma"/>
          <w:szCs w:val="18"/>
          <w:lang w:eastAsia="en-US"/>
        </w:rPr>
        <w:t>De acuerdo a la disposición contenida en 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941CFD" w:rsidRPr="00941CFD" w:rsidRDefault="00941CFD" w:rsidP="00941CFD">
      <w:pPr>
        <w:rPr>
          <w:rFonts w:cs="Tahoma"/>
          <w:szCs w:val="18"/>
        </w:rPr>
      </w:pPr>
      <w:r w:rsidRPr="00941CFD">
        <w:rPr>
          <w:rFonts w:cs="Tahoma"/>
          <w:szCs w:val="18"/>
        </w:rPr>
        <w:t>Para el cumplimiento de las facultades mencionadas, en la estructura de la Autoridad de Fiscalización del Juego se encuentra la Dirección Nacional Administrativa Financiera donde se realiza el archivo de la documentación general y procesos concluidos de nuestra institución, siendo el objetivo que toda la documentación se encuentre archivada correctamente.</w:t>
      </w:r>
    </w:p>
    <w:p w:rsidR="00941CFD" w:rsidRPr="00941CFD" w:rsidRDefault="00941CFD" w:rsidP="00941CFD">
      <w:pPr>
        <w:rPr>
          <w:rFonts w:cs="Tahoma"/>
          <w:szCs w:val="18"/>
        </w:rPr>
      </w:pP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OBJETIVO GENERAL.</w:t>
      </w:r>
    </w:p>
    <w:p w:rsidR="00941CFD" w:rsidRPr="00941CFD" w:rsidRDefault="00941CFD" w:rsidP="00941CFD">
      <w:pPr>
        <w:rPr>
          <w:rFonts w:cs="Tahoma"/>
          <w:szCs w:val="18"/>
        </w:rPr>
      </w:pPr>
      <w:r w:rsidRPr="00941CFD">
        <w:rPr>
          <w:rFonts w:cs="Tahoma"/>
          <w:szCs w:val="18"/>
        </w:rPr>
        <w:t>Planear, programar, Coordinar y dirigir las actividades para custodiar y conservar la documentación de la Autoridad de Fiscalización del Juego, vigilando que se mantenga organizado y actualizado el inventario y guía documental para facilitar la localización, consulta y difusión de los documentos.</w:t>
      </w:r>
    </w:p>
    <w:p w:rsidR="00941CFD" w:rsidRPr="00941CFD" w:rsidRDefault="00941CFD" w:rsidP="00941CFD">
      <w:pPr>
        <w:rPr>
          <w:rFonts w:cs="Tahoma"/>
          <w:szCs w:val="18"/>
        </w:rPr>
      </w:pP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OBJETIVOS ESPECÍFICOS</w:t>
      </w:r>
    </w:p>
    <w:p w:rsidR="00941CFD" w:rsidRPr="00941CFD" w:rsidRDefault="00941CFD" w:rsidP="00941CFD">
      <w:pPr>
        <w:rPr>
          <w:rFonts w:cs="Tahoma"/>
          <w:szCs w:val="18"/>
        </w:rPr>
      </w:pPr>
      <w:r w:rsidRPr="00941CFD">
        <w:rPr>
          <w:rFonts w:cs="Tahoma"/>
          <w:szCs w:val="18"/>
        </w:rPr>
        <w:t xml:space="preserve">El propósito de archivar la documentación institucional es conservar material relacionado, reunido en un mismo sitio y tenerlo a disposición. Para lograr el control de éstos documentos, implantar un sistema de archivo y seguir con una rutina diaria. </w:t>
      </w:r>
    </w:p>
    <w:p w:rsidR="00941CFD" w:rsidRPr="00941CFD" w:rsidRDefault="00941CFD" w:rsidP="00941CFD">
      <w:pPr>
        <w:rPr>
          <w:rFonts w:cs="Tahoma"/>
          <w:szCs w:val="18"/>
        </w:rPr>
      </w:pP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ALCANCE DEL SERVICIO</w:t>
      </w:r>
    </w:p>
    <w:p w:rsidR="00941CFD" w:rsidRPr="00941CFD" w:rsidRDefault="00941CFD" w:rsidP="00941CFD">
      <w:pPr>
        <w:pStyle w:val="Prrafodelista"/>
        <w:widowControl w:val="0"/>
        <w:autoSpaceDE w:val="0"/>
        <w:autoSpaceDN w:val="0"/>
        <w:adjustRightInd w:val="0"/>
        <w:spacing w:line="243" w:lineRule="auto"/>
        <w:ind w:left="0" w:right="326"/>
        <w:rPr>
          <w:rFonts w:ascii="Verdana" w:hAnsi="Verdana" w:cs="Tahoma"/>
          <w:sz w:val="18"/>
          <w:szCs w:val="18"/>
        </w:rPr>
      </w:pPr>
      <w:r w:rsidRPr="00941CFD">
        <w:rPr>
          <w:rFonts w:ascii="Verdana" w:hAnsi="Verdana" w:cs="Tahoma"/>
          <w:sz w:val="18"/>
          <w:szCs w:val="18"/>
        </w:rPr>
        <w:t xml:space="preserve">Las tareas que abarca la consultoría es la administración del archivo de la Autoridad de Fiscalización del Juego en todas sus gestiones, control de ingresos y salidas de la documentación como el registro respectivo de los mismos, digitalización de la documentación correspondiente a la Oficina Nacional y otras funciones asignadas por su inmediato superior que esté relacionada con la consultoría. </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 w:val="0"/>
          <w:sz w:val="18"/>
          <w:szCs w:val="18"/>
        </w:rPr>
      </w:pPr>
      <w:r w:rsidRPr="00941CFD">
        <w:rPr>
          <w:rFonts w:ascii="Verdana" w:hAnsi="Verdana" w:cs="Tahoma"/>
          <w:bCs/>
          <w:sz w:val="18"/>
          <w:szCs w:val="18"/>
          <w:u w:val="none"/>
          <w:lang w:val="es-BO"/>
        </w:rPr>
        <w:t>UNIDAD ORGANIZACIONAL DE DEPENDENCIA</w:t>
      </w:r>
    </w:p>
    <w:p w:rsidR="00941CFD" w:rsidRPr="00941CFD" w:rsidRDefault="00941CFD" w:rsidP="00941CFD">
      <w:pPr>
        <w:rPr>
          <w:rFonts w:cs="Tahoma"/>
          <w:szCs w:val="18"/>
        </w:rPr>
      </w:pPr>
      <w:r w:rsidRPr="00941CFD">
        <w:rPr>
          <w:rFonts w:cs="Tahoma"/>
          <w:szCs w:val="18"/>
        </w:rPr>
        <w:t xml:space="preserve">El Consultor pertenecerá al Departamento Administrativo de la Dirección Nacional Administrativa Financiera de la Autoridad de Fiscalización del Juego, bajo dependencia directa de la Jefatura del Departamento Administrativo, en el cual realizará las siguientes actividades de carácter enunciativo y no limitativo: </w:t>
      </w:r>
    </w:p>
    <w:p w:rsidR="00941CFD" w:rsidRPr="00941CFD" w:rsidRDefault="00941CFD" w:rsidP="00941CFD">
      <w:pPr>
        <w:rPr>
          <w:rFonts w:cs="Tahoma"/>
          <w:szCs w:val="18"/>
          <w:highlight w:val="yellow"/>
        </w:rPr>
      </w:pPr>
    </w:p>
    <w:p w:rsidR="00941CFD" w:rsidRPr="00941CFD" w:rsidRDefault="00941CFD" w:rsidP="00F91C2A">
      <w:pPr>
        <w:numPr>
          <w:ilvl w:val="0"/>
          <w:numId w:val="40"/>
        </w:numPr>
        <w:spacing w:line="276" w:lineRule="auto"/>
        <w:ind w:left="360"/>
        <w:rPr>
          <w:rFonts w:cs="Tahoma"/>
          <w:szCs w:val="18"/>
        </w:rPr>
      </w:pPr>
      <w:r w:rsidRPr="00941CFD">
        <w:rPr>
          <w:rFonts w:cs="Tahoma"/>
          <w:szCs w:val="18"/>
        </w:rPr>
        <w:t>Administrar el Archivo de la Autoridad de Fiscalización del Juego.</w:t>
      </w:r>
    </w:p>
    <w:p w:rsidR="00941CFD" w:rsidRPr="00941CFD" w:rsidRDefault="00941CFD" w:rsidP="00F91C2A">
      <w:pPr>
        <w:numPr>
          <w:ilvl w:val="0"/>
          <w:numId w:val="40"/>
        </w:numPr>
        <w:spacing w:line="276" w:lineRule="auto"/>
        <w:ind w:left="360"/>
        <w:rPr>
          <w:rFonts w:cs="Tahoma"/>
          <w:szCs w:val="18"/>
        </w:rPr>
      </w:pPr>
      <w:r w:rsidRPr="00941CFD">
        <w:rPr>
          <w:rFonts w:cs="Tahoma"/>
          <w:szCs w:val="18"/>
        </w:rPr>
        <w:t>Diseñar, elaborar y proponer Reglamentos y Procedimientos relacionados con el área de su competencia. Clasificación, codificación y archivo de documentación.</w:t>
      </w:r>
    </w:p>
    <w:p w:rsidR="00941CFD" w:rsidRPr="00941CFD" w:rsidRDefault="00941CFD" w:rsidP="00F91C2A">
      <w:pPr>
        <w:numPr>
          <w:ilvl w:val="0"/>
          <w:numId w:val="40"/>
        </w:numPr>
        <w:spacing w:line="276" w:lineRule="auto"/>
        <w:ind w:left="360"/>
        <w:rPr>
          <w:rFonts w:cs="Tahoma"/>
          <w:szCs w:val="18"/>
        </w:rPr>
      </w:pPr>
      <w:r w:rsidRPr="00941CFD">
        <w:rPr>
          <w:rFonts w:cs="Tahoma"/>
          <w:szCs w:val="18"/>
        </w:rPr>
        <w:t>Control de ingresos y salida de documentos.</w:t>
      </w:r>
    </w:p>
    <w:p w:rsidR="00941CFD" w:rsidRPr="00941CFD" w:rsidRDefault="00941CFD" w:rsidP="00F91C2A">
      <w:pPr>
        <w:numPr>
          <w:ilvl w:val="0"/>
          <w:numId w:val="40"/>
        </w:numPr>
        <w:spacing w:line="276" w:lineRule="auto"/>
        <w:ind w:left="360"/>
        <w:rPr>
          <w:rFonts w:cs="Tahoma"/>
          <w:szCs w:val="18"/>
        </w:rPr>
      </w:pPr>
      <w:r w:rsidRPr="00941CFD">
        <w:rPr>
          <w:rFonts w:cs="Tahoma"/>
          <w:szCs w:val="18"/>
        </w:rPr>
        <w:t>Recepción y verificación de documentos transferidos</w:t>
      </w:r>
    </w:p>
    <w:p w:rsidR="00941CFD" w:rsidRPr="00941CFD" w:rsidRDefault="00941CFD" w:rsidP="00F91C2A">
      <w:pPr>
        <w:numPr>
          <w:ilvl w:val="0"/>
          <w:numId w:val="40"/>
        </w:numPr>
        <w:spacing w:line="276" w:lineRule="auto"/>
        <w:ind w:left="360"/>
        <w:rPr>
          <w:rFonts w:cs="Tahoma"/>
          <w:szCs w:val="18"/>
        </w:rPr>
      </w:pPr>
      <w:r w:rsidRPr="00941CFD">
        <w:rPr>
          <w:rFonts w:cs="Tahoma"/>
          <w:szCs w:val="18"/>
        </w:rPr>
        <w:t>Registro de la documentación transferida.</w:t>
      </w:r>
    </w:p>
    <w:p w:rsidR="00941CFD" w:rsidRPr="00941CFD" w:rsidRDefault="00941CFD" w:rsidP="00F91C2A">
      <w:pPr>
        <w:numPr>
          <w:ilvl w:val="0"/>
          <w:numId w:val="40"/>
        </w:numPr>
        <w:spacing w:line="276" w:lineRule="auto"/>
        <w:ind w:left="360"/>
        <w:rPr>
          <w:rFonts w:cs="Tahoma"/>
          <w:szCs w:val="18"/>
        </w:rPr>
      </w:pPr>
      <w:r w:rsidRPr="00941CFD">
        <w:rPr>
          <w:rFonts w:cs="Tahoma"/>
          <w:szCs w:val="18"/>
        </w:rPr>
        <w:t>Digitalización de Documentación.</w:t>
      </w:r>
    </w:p>
    <w:p w:rsidR="00941CFD" w:rsidRPr="00941CFD" w:rsidRDefault="00941CFD" w:rsidP="00F91C2A">
      <w:pPr>
        <w:numPr>
          <w:ilvl w:val="0"/>
          <w:numId w:val="40"/>
        </w:numPr>
        <w:spacing w:line="276" w:lineRule="auto"/>
        <w:ind w:left="360"/>
        <w:rPr>
          <w:rFonts w:cs="Tahoma"/>
          <w:szCs w:val="18"/>
        </w:rPr>
      </w:pPr>
      <w:r w:rsidRPr="00941CFD">
        <w:rPr>
          <w:rFonts w:cs="Tahoma"/>
          <w:szCs w:val="18"/>
        </w:rPr>
        <w:t>Registro de Información digitalizada.</w:t>
      </w:r>
    </w:p>
    <w:p w:rsidR="00941CFD" w:rsidRPr="00941CFD" w:rsidRDefault="00941CFD" w:rsidP="00F91C2A">
      <w:pPr>
        <w:numPr>
          <w:ilvl w:val="0"/>
          <w:numId w:val="40"/>
        </w:numPr>
        <w:spacing w:line="276" w:lineRule="auto"/>
        <w:ind w:left="360"/>
        <w:rPr>
          <w:rFonts w:cs="Tahoma"/>
          <w:szCs w:val="18"/>
        </w:rPr>
      </w:pPr>
      <w:r w:rsidRPr="00941CFD">
        <w:rPr>
          <w:rFonts w:cs="Tahoma"/>
          <w:szCs w:val="18"/>
        </w:rPr>
        <w:t>Otras tareas asignadas por el inmediato superior.</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 w:val="0"/>
          <w:sz w:val="18"/>
          <w:szCs w:val="18"/>
        </w:rPr>
      </w:pPr>
      <w:r w:rsidRPr="00941CFD">
        <w:rPr>
          <w:rFonts w:ascii="Verdana" w:hAnsi="Verdana" w:cs="Tahoma"/>
          <w:bCs/>
          <w:sz w:val="18"/>
          <w:szCs w:val="18"/>
          <w:u w:val="none"/>
          <w:lang w:val="es-BO"/>
        </w:rPr>
        <w:t>RESPONSABILIDAD DEL CONSULTOR</w:t>
      </w:r>
    </w:p>
    <w:p w:rsidR="00941CFD" w:rsidRPr="00941CFD" w:rsidRDefault="00941CFD" w:rsidP="00941CFD">
      <w:pPr>
        <w:rPr>
          <w:rFonts w:cs="Tahoma"/>
          <w:szCs w:val="18"/>
        </w:rPr>
      </w:pPr>
      <w:r w:rsidRPr="00941CFD">
        <w:rPr>
          <w:rFonts w:cs="Tahoma"/>
          <w:szCs w:val="18"/>
        </w:rPr>
        <w:t>El Consultor debe asumir las siguientes responsabilidades:</w:t>
      </w:r>
    </w:p>
    <w:p w:rsidR="00941CFD" w:rsidRPr="00941CFD" w:rsidRDefault="00941CFD" w:rsidP="00F91C2A">
      <w:pPr>
        <w:numPr>
          <w:ilvl w:val="0"/>
          <w:numId w:val="41"/>
        </w:numPr>
        <w:spacing w:line="276" w:lineRule="auto"/>
        <w:rPr>
          <w:rFonts w:cs="Tahoma"/>
          <w:szCs w:val="18"/>
        </w:rPr>
      </w:pPr>
      <w:r w:rsidRPr="00941CFD">
        <w:rPr>
          <w:rFonts w:cs="Tahoma"/>
          <w:szCs w:val="18"/>
        </w:rPr>
        <w:t>Cumplir con el alcance de trabajo mencionado en estos Términos de Referencia de manera profesional y eficiente.</w:t>
      </w:r>
    </w:p>
    <w:p w:rsidR="00941CFD" w:rsidRPr="00941CFD" w:rsidRDefault="00941CFD" w:rsidP="00F91C2A">
      <w:pPr>
        <w:numPr>
          <w:ilvl w:val="0"/>
          <w:numId w:val="41"/>
        </w:numPr>
        <w:spacing w:line="276" w:lineRule="auto"/>
        <w:rPr>
          <w:rFonts w:cs="Tahoma"/>
          <w:szCs w:val="18"/>
        </w:rPr>
      </w:pPr>
      <w:r w:rsidRPr="00941CFD">
        <w:rPr>
          <w:rFonts w:cs="Tahoma"/>
          <w:szCs w:val="18"/>
        </w:rPr>
        <w:t>Entregar toda la documentación debidamente archivada y foliada, hasta la presentación del Informe Final, conforme los requisitos establecidos.</w:t>
      </w:r>
    </w:p>
    <w:p w:rsidR="00941CFD" w:rsidRPr="00941CFD" w:rsidRDefault="00941CFD" w:rsidP="00F91C2A">
      <w:pPr>
        <w:numPr>
          <w:ilvl w:val="0"/>
          <w:numId w:val="41"/>
        </w:numPr>
        <w:spacing w:line="276" w:lineRule="auto"/>
        <w:rPr>
          <w:rFonts w:cs="Tahoma"/>
          <w:szCs w:val="18"/>
        </w:rPr>
      </w:pPr>
      <w:r w:rsidRPr="00941CFD">
        <w:rPr>
          <w:rFonts w:cs="Tahoma"/>
          <w:szCs w:val="18"/>
        </w:rPr>
        <w:t>El consultor debe hacerse responsable de toda la información y documentos que produzca durante su servicio y deberá concurrir en cualquier momento a llamado por parte de la entidad sobre la misma. El consultor estará sujeto a las responsabilidades establecidas en la Ley N° 1178 de 20/07/1990 y su reglamentación.</w:t>
      </w:r>
    </w:p>
    <w:p w:rsidR="00941CFD" w:rsidRPr="00941CFD" w:rsidRDefault="00941CFD" w:rsidP="00F91C2A">
      <w:pPr>
        <w:numPr>
          <w:ilvl w:val="0"/>
          <w:numId w:val="41"/>
        </w:numPr>
        <w:spacing w:line="276" w:lineRule="auto"/>
        <w:rPr>
          <w:rFonts w:cs="Tahoma"/>
          <w:szCs w:val="18"/>
        </w:rPr>
      </w:pPr>
      <w:r w:rsidRPr="00941CFD">
        <w:rPr>
          <w:rFonts w:cs="Tahoma"/>
          <w:szCs w:val="18"/>
        </w:rPr>
        <w:t>Es responsabilidad del Consultor el pago de impuestos según lo establecido en el Régimen Complementario del Impuesto al Valor Agregado (RC-IVA), así como el pago de los aportes al Sistema Integral de Pensiones (SIP), y su presentación a la AJ cuando corresponda.</w:t>
      </w:r>
    </w:p>
    <w:p w:rsidR="00941CFD" w:rsidRPr="00941CFD" w:rsidRDefault="00941CFD" w:rsidP="00941CFD">
      <w:pPr>
        <w:ind w:left="360"/>
        <w:rPr>
          <w:rFonts w:cs="Tahoma"/>
          <w:szCs w:val="18"/>
        </w:rPr>
      </w:pP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 w:val="0"/>
          <w:sz w:val="18"/>
          <w:szCs w:val="18"/>
        </w:rPr>
      </w:pPr>
      <w:r w:rsidRPr="00941CFD">
        <w:rPr>
          <w:rFonts w:ascii="Verdana" w:hAnsi="Verdana" w:cs="Tahoma"/>
          <w:bCs/>
          <w:sz w:val="18"/>
          <w:szCs w:val="18"/>
          <w:u w:val="none"/>
          <w:lang w:val="es-BO"/>
        </w:rPr>
        <w:t>COORDINACIÓN Y SUPERVISIÓN</w:t>
      </w:r>
    </w:p>
    <w:p w:rsidR="00941CFD" w:rsidRPr="00941CFD" w:rsidRDefault="00941CFD" w:rsidP="00941CFD">
      <w:pPr>
        <w:widowControl w:val="0"/>
        <w:autoSpaceDE w:val="0"/>
        <w:autoSpaceDN w:val="0"/>
        <w:adjustRightInd w:val="0"/>
        <w:spacing w:line="243" w:lineRule="auto"/>
        <w:ind w:right="143"/>
        <w:rPr>
          <w:rFonts w:cs="Tahoma"/>
          <w:bCs/>
          <w:szCs w:val="18"/>
        </w:rPr>
      </w:pPr>
      <w:r w:rsidRPr="00941CFD">
        <w:rPr>
          <w:rFonts w:cs="Tahoma"/>
          <w:bCs/>
          <w:szCs w:val="18"/>
        </w:rPr>
        <w:t xml:space="preserve">El Consultor Individual de Línea, pertenecerá al Departamento </w:t>
      </w:r>
      <w:r w:rsidRPr="00941CFD">
        <w:rPr>
          <w:rFonts w:cs="Tahoma"/>
          <w:szCs w:val="18"/>
        </w:rPr>
        <w:t>Administrativo</w:t>
      </w:r>
      <w:r w:rsidRPr="00941CFD">
        <w:rPr>
          <w:rFonts w:cs="Tahoma"/>
          <w:bCs/>
          <w:szCs w:val="18"/>
        </w:rPr>
        <w:t xml:space="preserve"> de la Dirección Nacional Administrativa Financiera de la Autoridad de Fiscalización del Juego, bajo dependencia directa de la Jefatura del Departamento Administrativo.</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INFORME MENSUAL Y FINAL</w:t>
      </w:r>
    </w:p>
    <w:p w:rsidR="00941CFD" w:rsidRPr="00941CFD" w:rsidRDefault="00941CFD" w:rsidP="00941CFD">
      <w:pPr>
        <w:pStyle w:val="Prrafodelista"/>
        <w:ind w:left="0"/>
        <w:rPr>
          <w:rFonts w:ascii="Verdana" w:hAnsi="Verdana" w:cs="Tahoma"/>
          <w:sz w:val="18"/>
          <w:szCs w:val="18"/>
        </w:rPr>
      </w:pPr>
      <w:r w:rsidRPr="00941CFD">
        <w:rPr>
          <w:rFonts w:ascii="Verdana" w:hAnsi="Verdana" w:cs="Tahoma"/>
          <w:b/>
          <w:bCs/>
          <w:sz w:val="18"/>
          <w:szCs w:val="18"/>
        </w:rPr>
        <w:t xml:space="preserve">Presentación de Informes </w:t>
      </w:r>
      <w:proofErr w:type="gramStart"/>
      <w:r w:rsidRPr="00941CFD">
        <w:rPr>
          <w:rFonts w:ascii="Verdana" w:hAnsi="Verdana" w:cs="Tahoma"/>
          <w:b/>
          <w:bCs/>
          <w:sz w:val="18"/>
          <w:szCs w:val="18"/>
        </w:rPr>
        <w:t>mensuales</w:t>
      </w:r>
      <w:proofErr w:type="gramEnd"/>
      <w:r w:rsidRPr="00941CFD">
        <w:rPr>
          <w:rFonts w:ascii="Verdana" w:hAnsi="Verdana" w:cs="Tahoma"/>
          <w:sz w:val="18"/>
          <w:szCs w:val="18"/>
        </w:rPr>
        <w:t xml:space="preserve">: </w:t>
      </w:r>
    </w:p>
    <w:p w:rsidR="00941CFD" w:rsidRPr="00941CFD" w:rsidRDefault="00941CFD" w:rsidP="00941CFD">
      <w:pPr>
        <w:pStyle w:val="Prrafodelista"/>
        <w:ind w:left="284"/>
        <w:rPr>
          <w:rFonts w:ascii="Verdana" w:hAnsi="Verdana" w:cs="Tahoma"/>
          <w:sz w:val="18"/>
          <w:szCs w:val="18"/>
        </w:rPr>
      </w:pPr>
    </w:p>
    <w:p w:rsidR="00941CFD" w:rsidRPr="00941CFD" w:rsidRDefault="00941CFD" w:rsidP="00941CFD">
      <w:pPr>
        <w:widowControl w:val="0"/>
        <w:autoSpaceDE w:val="0"/>
        <w:autoSpaceDN w:val="0"/>
        <w:adjustRightInd w:val="0"/>
        <w:spacing w:line="243" w:lineRule="auto"/>
        <w:ind w:right="143"/>
        <w:rPr>
          <w:rFonts w:cs="Tahoma"/>
          <w:bCs/>
          <w:szCs w:val="18"/>
        </w:rPr>
      </w:pPr>
      <w:r w:rsidRPr="00941CFD">
        <w:rPr>
          <w:rFonts w:cs="Tahoma"/>
          <w:bCs/>
          <w:szCs w:val="18"/>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941CFD" w:rsidRPr="00941CFD" w:rsidRDefault="00941CFD" w:rsidP="00941CFD">
      <w:pPr>
        <w:pStyle w:val="Prrafodelista"/>
        <w:ind w:left="0"/>
        <w:rPr>
          <w:rFonts w:ascii="Verdana" w:hAnsi="Verdana" w:cs="Tahoma"/>
          <w:sz w:val="18"/>
          <w:szCs w:val="18"/>
        </w:rPr>
      </w:pPr>
      <w:r w:rsidRPr="00941CFD">
        <w:rPr>
          <w:rFonts w:ascii="Verdana" w:hAnsi="Verdana" w:cs="Tahoma"/>
          <w:sz w:val="18"/>
          <w:szCs w:val="18"/>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941CFD" w:rsidRPr="00941CFD" w:rsidRDefault="00941CFD" w:rsidP="00941CFD">
      <w:pPr>
        <w:pStyle w:val="Prrafodelista"/>
        <w:ind w:left="0"/>
        <w:rPr>
          <w:rFonts w:ascii="Verdana" w:hAnsi="Verdana" w:cs="Tahoma"/>
          <w:sz w:val="18"/>
          <w:szCs w:val="18"/>
        </w:rPr>
      </w:pPr>
    </w:p>
    <w:p w:rsidR="00941CFD" w:rsidRPr="00941CFD" w:rsidRDefault="00941CFD" w:rsidP="00941CFD">
      <w:pPr>
        <w:pStyle w:val="Prrafodelista"/>
        <w:ind w:left="0"/>
        <w:rPr>
          <w:rFonts w:ascii="Verdana" w:hAnsi="Verdana" w:cs="Tahoma"/>
          <w:b/>
          <w:bCs/>
          <w:sz w:val="18"/>
          <w:szCs w:val="18"/>
        </w:rPr>
      </w:pPr>
      <w:r w:rsidRPr="00941CFD">
        <w:rPr>
          <w:rFonts w:ascii="Verdana" w:hAnsi="Verdana" w:cs="Tahoma"/>
          <w:b/>
          <w:bCs/>
          <w:sz w:val="18"/>
          <w:szCs w:val="18"/>
        </w:rPr>
        <w:t>Presentación de Informe final:</w:t>
      </w:r>
    </w:p>
    <w:p w:rsidR="00941CFD" w:rsidRPr="00941CFD" w:rsidRDefault="00941CFD" w:rsidP="00941CFD">
      <w:pPr>
        <w:pStyle w:val="Prrafodelista"/>
        <w:ind w:left="0"/>
        <w:rPr>
          <w:rFonts w:ascii="Verdana" w:hAnsi="Verdana" w:cs="Tahoma"/>
          <w:b/>
          <w:bCs/>
          <w:sz w:val="18"/>
          <w:szCs w:val="18"/>
        </w:rPr>
      </w:pPr>
    </w:p>
    <w:p w:rsidR="00941CFD" w:rsidRPr="00941CFD" w:rsidRDefault="00941CFD" w:rsidP="00941CFD">
      <w:pPr>
        <w:widowControl w:val="0"/>
        <w:autoSpaceDE w:val="0"/>
        <w:autoSpaceDN w:val="0"/>
        <w:adjustRightInd w:val="0"/>
        <w:spacing w:line="243" w:lineRule="auto"/>
        <w:ind w:right="143"/>
        <w:rPr>
          <w:rFonts w:cs="Tahoma"/>
          <w:bCs/>
          <w:szCs w:val="18"/>
        </w:rPr>
      </w:pPr>
      <w:r w:rsidRPr="00941CFD">
        <w:rPr>
          <w:rFonts w:cs="Tahoma"/>
          <w:bCs/>
          <w:szCs w:val="18"/>
        </w:rPr>
        <w:t>A la finalización de la consultoría, el consultor deberá presentar un informe final detallando los logros alcanzados en la ejecución de la consultoría, hasta el quinto (5to) día hábil de finalizado el contrato, dirigido al Supervisor o Responsable de Recepción designado por la Entidad.</w:t>
      </w:r>
    </w:p>
    <w:p w:rsidR="00941CFD" w:rsidRPr="00941CFD" w:rsidRDefault="00941CFD" w:rsidP="00941CFD">
      <w:pPr>
        <w:pStyle w:val="Prrafodelista"/>
        <w:ind w:left="0"/>
        <w:rPr>
          <w:rFonts w:ascii="Verdana" w:hAnsi="Verdana" w:cs="Tahoma"/>
          <w:sz w:val="18"/>
          <w:szCs w:val="18"/>
        </w:rPr>
      </w:pPr>
      <w:r w:rsidRPr="00941CFD">
        <w:rPr>
          <w:rFonts w:ascii="Verdana" w:hAnsi="Verdana" w:cs="Tahoma"/>
          <w:sz w:val="18"/>
          <w:szCs w:val="18"/>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 w:val="0"/>
          <w:sz w:val="18"/>
          <w:szCs w:val="18"/>
        </w:rPr>
      </w:pPr>
      <w:r w:rsidRPr="00941CFD">
        <w:rPr>
          <w:rFonts w:ascii="Verdana" w:hAnsi="Verdana" w:cs="Tahoma"/>
          <w:bCs/>
          <w:sz w:val="18"/>
          <w:szCs w:val="18"/>
          <w:u w:val="none"/>
          <w:lang w:val="es-BO"/>
        </w:rPr>
        <w:t>LUGAR Y PLAZO DE PRESTACIÓN DEL SERVICIO DE CONSULTORÍA</w:t>
      </w:r>
    </w:p>
    <w:p w:rsidR="00941CFD" w:rsidRPr="00941CFD" w:rsidRDefault="00941CFD" w:rsidP="00941CFD">
      <w:pPr>
        <w:rPr>
          <w:rFonts w:cs="Tahoma"/>
          <w:bCs/>
          <w:szCs w:val="18"/>
        </w:rPr>
      </w:pPr>
      <w:r w:rsidRPr="00941CFD">
        <w:rPr>
          <w:rFonts w:cs="Tahoma"/>
          <w:szCs w:val="18"/>
        </w:rPr>
        <w:t xml:space="preserve">El consultor desarrollará sus actividades con dedicación exclusiva en la oficina del Archivo Institucional, ubicada en las oficinas de la Autoridad de Fiscalización del Juego en la ciudad de La Paz calle 16 de obrajes N° 220 Edif. Centro de Negocios Obrajes </w:t>
      </w:r>
      <w:r w:rsidRPr="00941CFD">
        <w:rPr>
          <w:rFonts w:cs="Tahoma"/>
          <w:bCs/>
          <w:szCs w:val="18"/>
        </w:rPr>
        <w:t>o donde la institución lo establezca según las condiciones especiales de trabajo, en los horarios establecidos por la Entidad.</w:t>
      </w:r>
    </w:p>
    <w:p w:rsidR="00941CFD" w:rsidRPr="00941CFD" w:rsidRDefault="00941CFD" w:rsidP="00941CFD">
      <w:pPr>
        <w:rPr>
          <w:rFonts w:cs="Tahoma"/>
          <w:bCs/>
          <w:szCs w:val="18"/>
        </w:rPr>
      </w:pPr>
    </w:p>
    <w:p w:rsidR="00941CFD" w:rsidRPr="00941CFD" w:rsidRDefault="00941CFD" w:rsidP="00941CFD">
      <w:pPr>
        <w:pStyle w:val="Prrafodelista"/>
        <w:ind w:left="0"/>
        <w:rPr>
          <w:rFonts w:ascii="Verdana" w:hAnsi="Verdana" w:cs="Tahoma"/>
          <w:bCs/>
          <w:sz w:val="18"/>
          <w:szCs w:val="18"/>
          <w:lang w:eastAsia="es-ES"/>
        </w:rPr>
      </w:pPr>
      <w:r w:rsidRPr="00941CFD">
        <w:rPr>
          <w:rFonts w:ascii="Verdana" w:hAnsi="Verdana" w:cs="Tahoma"/>
          <w:bCs/>
          <w:sz w:val="18"/>
          <w:szCs w:val="18"/>
          <w:lang w:eastAsia="es-ES"/>
        </w:rPr>
        <w:t>El horario de trabajo al que estará sujeto el consultor es el establecido por la Entidad; es decir, de lunes a viernes en el horario que determine la misma de acuerdo a disposiciones vigentes emitidas por el área competente.</w:t>
      </w:r>
    </w:p>
    <w:p w:rsidR="00941CFD" w:rsidRPr="00941CFD" w:rsidRDefault="00941CFD" w:rsidP="00941CFD">
      <w:pPr>
        <w:pStyle w:val="Prrafodelista"/>
        <w:ind w:left="0"/>
        <w:rPr>
          <w:rFonts w:ascii="Verdana" w:hAnsi="Verdana" w:cs="Tahoma"/>
          <w:bCs/>
          <w:sz w:val="18"/>
          <w:szCs w:val="18"/>
          <w:lang w:eastAsia="es-ES"/>
        </w:rPr>
      </w:pPr>
      <w:r w:rsidRPr="00941CFD">
        <w:rPr>
          <w:rFonts w:ascii="Verdana" w:hAnsi="Verdana" w:cs="Tahoma"/>
          <w:bCs/>
          <w:sz w:val="18"/>
          <w:szCs w:val="18"/>
          <w:lang w:eastAsia="es-ES"/>
        </w:rPr>
        <w:t>El contrato de la consultoría individual de línea entrará en vigencia a partir del día siguiente hábil de suscrito el contrato hasta el 31 de diciembre de 2025.</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PERFIL DEL CONSULTOR</w:t>
      </w:r>
    </w:p>
    <w:p w:rsidR="00941CFD" w:rsidRDefault="00941CFD" w:rsidP="00941CFD">
      <w:pPr>
        <w:pStyle w:val="Prrafodelista"/>
        <w:ind w:left="0"/>
        <w:rPr>
          <w:rFonts w:ascii="Verdana" w:hAnsi="Verdana" w:cs="Tahoma"/>
          <w:bCs/>
          <w:sz w:val="18"/>
          <w:szCs w:val="18"/>
          <w:lang w:eastAsia="es-ES"/>
        </w:rPr>
      </w:pPr>
      <w:r w:rsidRPr="00941CFD">
        <w:rPr>
          <w:rFonts w:ascii="Verdana" w:hAnsi="Verdana" w:cs="Tahoma"/>
          <w:bCs/>
          <w:sz w:val="18"/>
          <w:szCs w:val="18"/>
          <w:lang w:eastAsia="es-ES"/>
        </w:rPr>
        <w:t>El método de selección será por Presupuesto Fijo y la adjudicación se efectuará a las propuestas que alcancen las mayores calificaciones, siendo el puntaje mínimo de cincuenta (50) puntos, los requisitos exigidos son citados y desglosados a continuación:</w:t>
      </w:r>
    </w:p>
    <w:p w:rsidR="00941CFD" w:rsidRPr="00941CFD" w:rsidRDefault="00941CFD" w:rsidP="00941CFD">
      <w:pPr>
        <w:pStyle w:val="Prrafodelista"/>
        <w:ind w:left="0"/>
        <w:rPr>
          <w:rFonts w:ascii="Verdana" w:hAnsi="Verdana" w:cs="Tahoma"/>
          <w:bCs/>
          <w:sz w:val="18"/>
          <w:szCs w:val="18"/>
          <w:lang w:eastAsia="es-ES"/>
        </w:rPr>
      </w:pPr>
    </w:p>
    <w:tbl>
      <w:tblPr>
        <w:tblW w:w="4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18"/>
        <w:gridCol w:w="1653"/>
      </w:tblGrid>
      <w:tr w:rsidR="00941CFD" w:rsidRPr="00941CFD" w:rsidTr="00B56733">
        <w:trPr>
          <w:trHeight w:val="206"/>
          <w:jc w:val="center"/>
        </w:trPr>
        <w:tc>
          <w:tcPr>
            <w:tcW w:w="3976" w:type="pct"/>
            <w:shd w:val="clear" w:color="auto" w:fill="2E74B5"/>
            <w:vAlign w:val="center"/>
            <w:hideMark/>
          </w:tcPr>
          <w:p w:rsidR="00941CFD" w:rsidRPr="00941CFD" w:rsidRDefault="00941CFD" w:rsidP="00B56733">
            <w:pPr>
              <w:jc w:val="center"/>
              <w:rPr>
                <w:rFonts w:cs="Tahoma"/>
                <w:b/>
                <w:bCs/>
                <w:szCs w:val="18"/>
              </w:rPr>
            </w:pPr>
            <w:r w:rsidRPr="00941CFD">
              <w:rPr>
                <w:rFonts w:cs="Tahoma"/>
                <w:b/>
                <w:bCs/>
                <w:szCs w:val="18"/>
              </w:rPr>
              <w:t>CRITERIOS DE LA EVALUACIÓN</w:t>
            </w:r>
          </w:p>
        </w:tc>
        <w:tc>
          <w:tcPr>
            <w:tcW w:w="1024" w:type="pct"/>
            <w:shd w:val="clear" w:color="auto" w:fill="2E74B5"/>
          </w:tcPr>
          <w:p w:rsidR="00941CFD" w:rsidRPr="00941CFD" w:rsidRDefault="00941CFD" w:rsidP="00B56733">
            <w:pPr>
              <w:jc w:val="center"/>
              <w:rPr>
                <w:rFonts w:cs="Tahoma"/>
                <w:b/>
                <w:bCs/>
                <w:szCs w:val="18"/>
              </w:rPr>
            </w:pPr>
            <w:r w:rsidRPr="00941CFD">
              <w:rPr>
                <w:rFonts w:cs="Tahoma"/>
                <w:b/>
                <w:bCs/>
                <w:szCs w:val="18"/>
              </w:rPr>
              <w:t>PUNTAJE</w:t>
            </w:r>
          </w:p>
        </w:tc>
      </w:tr>
      <w:tr w:rsidR="00941CFD" w:rsidRPr="00941CFD" w:rsidTr="00B56733">
        <w:trPr>
          <w:trHeight w:val="206"/>
          <w:jc w:val="center"/>
        </w:trPr>
        <w:tc>
          <w:tcPr>
            <w:tcW w:w="3976" w:type="pct"/>
            <w:shd w:val="clear" w:color="auto" w:fill="2E74B5"/>
            <w:vAlign w:val="center"/>
          </w:tcPr>
          <w:p w:rsidR="00941CFD" w:rsidRPr="00941CFD" w:rsidRDefault="00941CFD" w:rsidP="00B56733">
            <w:pPr>
              <w:rPr>
                <w:rFonts w:cs="Tahoma"/>
                <w:b/>
                <w:bCs/>
                <w:szCs w:val="18"/>
              </w:rPr>
            </w:pPr>
            <w:r w:rsidRPr="00941CFD">
              <w:rPr>
                <w:rFonts w:cs="Tahoma"/>
                <w:b/>
                <w:bCs/>
                <w:szCs w:val="18"/>
              </w:rPr>
              <w:t>CONDICIONES MÍNIMAS</w:t>
            </w:r>
          </w:p>
        </w:tc>
        <w:tc>
          <w:tcPr>
            <w:tcW w:w="1024" w:type="pct"/>
            <w:shd w:val="clear" w:color="auto" w:fill="2E74B5"/>
          </w:tcPr>
          <w:p w:rsidR="00941CFD" w:rsidRPr="00941CFD" w:rsidRDefault="00941CFD" w:rsidP="00B56733">
            <w:pPr>
              <w:jc w:val="center"/>
              <w:rPr>
                <w:rFonts w:cs="Tahoma"/>
                <w:b/>
                <w:bCs/>
                <w:szCs w:val="18"/>
              </w:rPr>
            </w:pPr>
          </w:p>
        </w:tc>
      </w:tr>
      <w:tr w:rsidR="00941CFD" w:rsidRPr="00941CFD" w:rsidTr="00B56733">
        <w:trPr>
          <w:trHeight w:val="454"/>
          <w:jc w:val="center"/>
        </w:trPr>
        <w:tc>
          <w:tcPr>
            <w:tcW w:w="3976" w:type="pct"/>
            <w:shd w:val="clear" w:color="auto" w:fill="BDD6EE"/>
            <w:vAlign w:val="center"/>
            <w:hideMark/>
          </w:tcPr>
          <w:p w:rsidR="00941CFD" w:rsidRPr="00941CFD" w:rsidRDefault="00941CFD" w:rsidP="00B56733">
            <w:pPr>
              <w:rPr>
                <w:rFonts w:cs="Tahoma"/>
                <w:b/>
                <w:bCs/>
                <w:szCs w:val="18"/>
              </w:rPr>
            </w:pPr>
            <w:r w:rsidRPr="00941CFD">
              <w:rPr>
                <w:rFonts w:cs="Tahoma"/>
                <w:b/>
                <w:bCs/>
                <w:szCs w:val="18"/>
              </w:rPr>
              <w:t xml:space="preserve">FORMACIÓN ACADÉMICA MÍNIMA EXIGIBLE  </w:t>
            </w:r>
          </w:p>
        </w:tc>
        <w:tc>
          <w:tcPr>
            <w:tcW w:w="1024" w:type="pct"/>
            <w:vMerge w:val="restart"/>
            <w:vAlign w:val="center"/>
          </w:tcPr>
          <w:p w:rsidR="00941CFD" w:rsidRPr="00941CFD" w:rsidRDefault="00941CFD" w:rsidP="00B56733">
            <w:pPr>
              <w:jc w:val="center"/>
              <w:rPr>
                <w:rFonts w:cs="Tahoma"/>
                <w:b/>
                <w:bCs/>
                <w:szCs w:val="18"/>
              </w:rPr>
            </w:pPr>
            <w:r w:rsidRPr="00941CFD">
              <w:rPr>
                <w:rFonts w:cs="Tahoma"/>
                <w:b/>
                <w:bCs/>
                <w:szCs w:val="18"/>
              </w:rPr>
              <w:t>35 puntos</w:t>
            </w:r>
          </w:p>
        </w:tc>
      </w:tr>
      <w:tr w:rsidR="00941CFD" w:rsidRPr="00941CFD" w:rsidTr="00B56733">
        <w:trPr>
          <w:trHeight w:val="458"/>
          <w:jc w:val="center"/>
        </w:trPr>
        <w:tc>
          <w:tcPr>
            <w:tcW w:w="3976" w:type="pct"/>
            <w:shd w:val="clear" w:color="auto" w:fill="auto"/>
            <w:vAlign w:val="center"/>
            <w:hideMark/>
          </w:tcPr>
          <w:p w:rsidR="00941CFD" w:rsidRPr="00941CFD" w:rsidRDefault="00941CFD" w:rsidP="00B56733">
            <w:pPr>
              <w:rPr>
                <w:rFonts w:cs="Tahoma"/>
                <w:szCs w:val="18"/>
              </w:rPr>
            </w:pPr>
            <w:r w:rsidRPr="00941CFD">
              <w:rPr>
                <w:rFonts w:cs="Tahoma"/>
                <w:szCs w:val="18"/>
              </w:rPr>
              <w:t>Acreditar Licenciatura con Título en Provisión Nacional en el área de Bibliotecología y Ciencias de la Información, Administración de Empresas, Auditoria o Contaduría Pública.</w:t>
            </w:r>
          </w:p>
        </w:tc>
        <w:tc>
          <w:tcPr>
            <w:tcW w:w="1024" w:type="pct"/>
            <w:vMerge/>
          </w:tcPr>
          <w:p w:rsidR="00941CFD" w:rsidRPr="00941CFD" w:rsidRDefault="00941CFD" w:rsidP="00B56733">
            <w:pPr>
              <w:rPr>
                <w:rFonts w:cs="Tahoma"/>
                <w:szCs w:val="18"/>
              </w:rPr>
            </w:pPr>
          </w:p>
        </w:tc>
      </w:tr>
      <w:tr w:rsidR="00941CFD" w:rsidRPr="00941CFD" w:rsidTr="00B56733">
        <w:trPr>
          <w:trHeight w:val="290"/>
          <w:jc w:val="center"/>
        </w:trPr>
        <w:tc>
          <w:tcPr>
            <w:tcW w:w="3976" w:type="pct"/>
            <w:shd w:val="clear" w:color="auto" w:fill="BDD6EE"/>
            <w:vAlign w:val="center"/>
            <w:hideMark/>
          </w:tcPr>
          <w:p w:rsidR="00941CFD" w:rsidRPr="00941CFD" w:rsidRDefault="00941CFD" w:rsidP="00B56733">
            <w:pPr>
              <w:rPr>
                <w:rFonts w:cs="Tahoma"/>
                <w:b/>
                <w:bCs/>
                <w:szCs w:val="18"/>
              </w:rPr>
            </w:pPr>
            <w:r w:rsidRPr="00941CFD">
              <w:rPr>
                <w:rFonts w:cs="Tahoma"/>
                <w:b/>
                <w:bCs/>
                <w:szCs w:val="18"/>
              </w:rPr>
              <w:t xml:space="preserve">EXPERIENCIA GENERAL </w:t>
            </w:r>
          </w:p>
        </w:tc>
        <w:tc>
          <w:tcPr>
            <w:tcW w:w="1024" w:type="pct"/>
            <w:vMerge/>
          </w:tcPr>
          <w:p w:rsidR="00941CFD" w:rsidRPr="00941CFD" w:rsidRDefault="00941CFD" w:rsidP="00B56733">
            <w:pPr>
              <w:rPr>
                <w:rFonts w:cs="Tahoma"/>
                <w:b/>
                <w:bCs/>
                <w:szCs w:val="18"/>
              </w:rPr>
            </w:pPr>
          </w:p>
        </w:tc>
      </w:tr>
      <w:tr w:rsidR="00941CFD" w:rsidRPr="00941CFD" w:rsidTr="00B56733">
        <w:trPr>
          <w:trHeight w:val="704"/>
          <w:jc w:val="center"/>
        </w:trPr>
        <w:tc>
          <w:tcPr>
            <w:tcW w:w="3976" w:type="pct"/>
            <w:shd w:val="clear" w:color="auto" w:fill="auto"/>
            <w:vAlign w:val="center"/>
            <w:hideMark/>
          </w:tcPr>
          <w:p w:rsidR="00941CFD" w:rsidRPr="00941CFD" w:rsidRDefault="00941CFD" w:rsidP="00B56733">
            <w:pPr>
              <w:rPr>
                <w:rFonts w:cs="Tahoma"/>
                <w:color w:val="FF0000"/>
                <w:szCs w:val="18"/>
              </w:rPr>
            </w:pPr>
            <w:r w:rsidRPr="00941CFD">
              <w:rPr>
                <w:rFonts w:cs="Tahoma"/>
                <w:szCs w:val="18"/>
              </w:rPr>
              <w:t>Un (1) año de experiencia general como mínimo en el sector público o privado, respaldado con  certificados de trabajo o certificado de cumplimiento de contrato</w:t>
            </w:r>
            <w:r w:rsidRPr="00941CFD">
              <w:rPr>
                <w:rFonts w:cs="Tahoma"/>
                <w:bCs/>
                <w:szCs w:val="18"/>
              </w:rPr>
              <w:t xml:space="preserve"> que acredite haber cumplido con el periodo de tiempo solicitado</w:t>
            </w:r>
            <w:r w:rsidRPr="00941CFD">
              <w:rPr>
                <w:rFonts w:cs="Tahoma"/>
                <w:szCs w:val="18"/>
              </w:rPr>
              <w:t>.</w:t>
            </w:r>
          </w:p>
        </w:tc>
        <w:tc>
          <w:tcPr>
            <w:tcW w:w="1024" w:type="pct"/>
            <w:vMerge/>
          </w:tcPr>
          <w:p w:rsidR="00941CFD" w:rsidRPr="00941CFD" w:rsidRDefault="00941CFD" w:rsidP="00B56733">
            <w:pPr>
              <w:rPr>
                <w:rFonts w:cs="Tahoma"/>
                <w:szCs w:val="18"/>
              </w:rPr>
            </w:pPr>
          </w:p>
        </w:tc>
      </w:tr>
      <w:tr w:rsidR="00941CFD" w:rsidRPr="00941CFD" w:rsidTr="00B56733">
        <w:trPr>
          <w:trHeight w:val="290"/>
          <w:jc w:val="center"/>
        </w:trPr>
        <w:tc>
          <w:tcPr>
            <w:tcW w:w="3976" w:type="pct"/>
            <w:shd w:val="clear" w:color="auto" w:fill="BDD6EE"/>
            <w:vAlign w:val="center"/>
            <w:hideMark/>
          </w:tcPr>
          <w:p w:rsidR="00941CFD" w:rsidRPr="00941CFD" w:rsidRDefault="00941CFD" w:rsidP="00B56733">
            <w:pPr>
              <w:rPr>
                <w:rFonts w:cs="Tahoma"/>
                <w:b/>
                <w:bCs/>
                <w:szCs w:val="18"/>
              </w:rPr>
            </w:pPr>
            <w:r w:rsidRPr="00941CFD">
              <w:rPr>
                <w:rFonts w:cs="Tahoma"/>
                <w:b/>
                <w:bCs/>
                <w:szCs w:val="18"/>
              </w:rPr>
              <w:t>EXPERIENCIA ESPECÍFICA</w:t>
            </w:r>
          </w:p>
        </w:tc>
        <w:tc>
          <w:tcPr>
            <w:tcW w:w="1024" w:type="pct"/>
            <w:vMerge/>
          </w:tcPr>
          <w:p w:rsidR="00941CFD" w:rsidRPr="00941CFD" w:rsidRDefault="00941CFD" w:rsidP="00B56733">
            <w:pPr>
              <w:rPr>
                <w:rFonts w:cs="Tahoma"/>
                <w:b/>
                <w:bCs/>
                <w:szCs w:val="18"/>
              </w:rPr>
            </w:pPr>
          </w:p>
        </w:tc>
      </w:tr>
      <w:tr w:rsidR="00941CFD" w:rsidRPr="00941CFD" w:rsidTr="00B56733">
        <w:trPr>
          <w:trHeight w:val="290"/>
          <w:jc w:val="center"/>
        </w:trPr>
        <w:tc>
          <w:tcPr>
            <w:tcW w:w="3976" w:type="pct"/>
            <w:shd w:val="clear" w:color="auto" w:fill="auto"/>
            <w:vAlign w:val="center"/>
          </w:tcPr>
          <w:p w:rsidR="00941CFD" w:rsidRPr="00941CFD" w:rsidRDefault="00941CFD" w:rsidP="00B56733">
            <w:pPr>
              <w:rPr>
                <w:rFonts w:cs="Tahoma"/>
                <w:bCs/>
                <w:szCs w:val="18"/>
              </w:rPr>
            </w:pPr>
            <w:r w:rsidRPr="00941CFD">
              <w:rPr>
                <w:rFonts w:cs="Tahoma"/>
                <w:bCs/>
                <w:szCs w:val="18"/>
              </w:rPr>
              <w:t xml:space="preserve">Seis (6) meses de experiencia especifica como mínimo, </w:t>
            </w:r>
            <w:r w:rsidRPr="00941CFD">
              <w:rPr>
                <w:rFonts w:cs="Tahoma"/>
                <w:szCs w:val="18"/>
              </w:rPr>
              <w:t>en el sector público o privado,</w:t>
            </w:r>
            <w:r w:rsidRPr="00941CFD">
              <w:rPr>
                <w:rFonts w:cs="Tahoma"/>
                <w:bCs/>
                <w:szCs w:val="18"/>
              </w:rPr>
              <w:t xml:space="preserve"> en tareas de</w:t>
            </w:r>
            <w:r w:rsidRPr="00941CFD">
              <w:rPr>
                <w:rFonts w:cs="Tahoma"/>
                <w:bCs/>
                <w:szCs w:val="18"/>
                <w:lang w:val="es-MX"/>
              </w:rPr>
              <w:t xml:space="preserve"> manejo y archivo de documentación y/o apoyo logístico en el área de Archivo Documental</w:t>
            </w:r>
            <w:r w:rsidRPr="00941CFD">
              <w:rPr>
                <w:rFonts w:cs="Tahoma"/>
                <w:bCs/>
                <w:szCs w:val="18"/>
              </w:rPr>
              <w:t xml:space="preserve">, </w:t>
            </w:r>
            <w:r w:rsidRPr="00941CFD">
              <w:rPr>
                <w:rFonts w:cs="Tahoma"/>
                <w:szCs w:val="18"/>
              </w:rPr>
              <w:t>respaldado con certificados de trabajo o certificado de cumplimiento de contrato</w:t>
            </w:r>
            <w:r w:rsidRPr="00941CFD">
              <w:rPr>
                <w:rFonts w:cs="Tahoma"/>
                <w:bCs/>
                <w:szCs w:val="18"/>
              </w:rPr>
              <w:t xml:space="preserve"> que acredite haber cumplido con el periodo de tiempo solicitado</w:t>
            </w:r>
            <w:r w:rsidRPr="00941CFD">
              <w:rPr>
                <w:rFonts w:cs="Tahoma"/>
                <w:szCs w:val="18"/>
              </w:rPr>
              <w:t>.</w:t>
            </w:r>
          </w:p>
        </w:tc>
        <w:tc>
          <w:tcPr>
            <w:tcW w:w="1024" w:type="pct"/>
            <w:vMerge/>
          </w:tcPr>
          <w:p w:rsidR="00941CFD" w:rsidRPr="00941CFD" w:rsidRDefault="00941CFD" w:rsidP="00B56733">
            <w:pPr>
              <w:rPr>
                <w:rFonts w:cs="Tahoma"/>
                <w:bCs/>
                <w:szCs w:val="18"/>
              </w:rPr>
            </w:pPr>
          </w:p>
        </w:tc>
      </w:tr>
      <w:tr w:rsidR="00941CFD" w:rsidRPr="00941CFD" w:rsidTr="00B56733">
        <w:trPr>
          <w:trHeight w:val="229"/>
          <w:jc w:val="center"/>
        </w:trPr>
        <w:tc>
          <w:tcPr>
            <w:tcW w:w="3976" w:type="pct"/>
            <w:shd w:val="clear" w:color="auto" w:fill="2E74B5"/>
            <w:vAlign w:val="center"/>
          </w:tcPr>
          <w:p w:rsidR="00941CFD" w:rsidRPr="00941CFD" w:rsidRDefault="00941CFD" w:rsidP="00B56733">
            <w:pPr>
              <w:jc w:val="right"/>
              <w:rPr>
                <w:rFonts w:cs="Tahoma"/>
                <w:b/>
                <w:bCs/>
                <w:szCs w:val="18"/>
              </w:rPr>
            </w:pPr>
            <w:r w:rsidRPr="00941CFD">
              <w:rPr>
                <w:rFonts w:cs="Tahoma"/>
                <w:b/>
                <w:bCs/>
                <w:szCs w:val="18"/>
              </w:rPr>
              <w:t>TOTAL PUNTAJE CONDICIONES MÍNIMAS</w:t>
            </w:r>
          </w:p>
        </w:tc>
        <w:tc>
          <w:tcPr>
            <w:tcW w:w="1024" w:type="pct"/>
            <w:shd w:val="clear" w:color="auto" w:fill="2E74B5"/>
            <w:vAlign w:val="center"/>
          </w:tcPr>
          <w:p w:rsidR="00941CFD" w:rsidRPr="00941CFD" w:rsidRDefault="00941CFD" w:rsidP="00B56733">
            <w:pPr>
              <w:jc w:val="center"/>
              <w:rPr>
                <w:rFonts w:cs="Tahoma"/>
                <w:b/>
                <w:bCs/>
                <w:szCs w:val="18"/>
              </w:rPr>
            </w:pPr>
            <w:r w:rsidRPr="00941CFD">
              <w:rPr>
                <w:rFonts w:cs="Tahoma"/>
                <w:b/>
                <w:bCs/>
                <w:szCs w:val="18"/>
              </w:rPr>
              <w:t>35 PUNTOS</w:t>
            </w:r>
          </w:p>
        </w:tc>
      </w:tr>
      <w:tr w:rsidR="00941CFD" w:rsidRPr="00941CFD" w:rsidTr="00B56733">
        <w:trPr>
          <w:trHeight w:val="228"/>
          <w:jc w:val="center"/>
        </w:trPr>
        <w:tc>
          <w:tcPr>
            <w:tcW w:w="3976" w:type="pct"/>
            <w:shd w:val="clear" w:color="auto" w:fill="2E74B5"/>
            <w:vAlign w:val="center"/>
          </w:tcPr>
          <w:p w:rsidR="00941CFD" w:rsidRPr="00941CFD" w:rsidRDefault="00941CFD" w:rsidP="00B56733">
            <w:pPr>
              <w:rPr>
                <w:rFonts w:cs="Tahoma"/>
                <w:b/>
                <w:bCs/>
                <w:szCs w:val="18"/>
              </w:rPr>
            </w:pPr>
            <w:r w:rsidRPr="00941CFD">
              <w:rPr>
                <w:rFonts w:cs="Tahoma"/>
                <w:b/>
                <w:szCs w:val="18"/>
              </w:rPr>
              <w:t>CONDICONES ADICIONALES</w:t>
            </w:r>
          </w:p>
        </w:tc>
        <w:tc>
          <w:tcPr>
            <w:tcW w:w="1024" w:type="pct"/>
            <w:shd w:val="clear" w:color="auto" w:fill="2E74B5"/>
            <w:vAlign w:val="center"/>
          </w:tcPr>
          <w:p w:rsidR="00941CFD" w:rsidRPr="00941CFD" w:rsidRDefault="00941CFD" w:rsidP="00B56733">
            <w:pPr>
              <w:jc w:val="center"/>
              <w:rPr>
                <w:rFonts w:cs="Tahoma"/>
                <w:b/>
                <w:bCs/>
                <w:szCs w:val="18"/>
              </w:rPr>
            </w:pPr>
          </w:p>
        </w:tc>
      </w:tr>
      <w:tr w:rsidR="00941CFD" w:rsidRPr="00941CFD" w:rsidTr="00B56733">
        <w:trPr>
          <w:trHeight w:val="229"/>
          <w:jc w:val="center"/>
        </w:trPr>
        <w:tc>
          <w:tcPr>
            <w:tcW w:w="3976" w:type="pct"/>
            <w:shd w:val="clear" w:color="auto" w:fill="BDD6EE"/>
            <w:vAlign w:val="center"/>
          </w:tcPr>
          <w:p w:rsidR="00941CFD" w:rsidRPr="00941CFD" w:rsidRDefault="00941CFD" w:rsidP="00B56733">
            <w:pPr>
              <w:rPr>
                <w:rFonts w:cs="Tahoma"/>
                <w:b/>
                <w:bCs/>
                <w:szCs w:val="18"/>
              </w:rPr>
            </w:pPr>
            <w:r w:rsidRPr="00941CFD">
              <w:rPr>
                <w:rFonts w:cs="Tahoma"/>
                <w:b/>
                <w:bCs/>
                <w:szCs w:val="18"/>
                <w:shd w:val="clear" w:color="auto" w:fill="BDD6EE"/>
              </w:rPr>
              <w:t>EXPERIENCIA</w:t>
            </w:r>
            <w:r w:rsidRPr="00941CFD">
              <w:rPr>
                <w:rFonts w:cs="Tahoma"/>
                <w:b/>
                <w:bCs/>
                <w:szCs w:val="18"/>
              </w:rPr>
              <w:t xml:space="preserve"> ESPECIFICA ADICIONAL: </w:t>
            </w:r>
          </w:p>
        </w:tc>
        <w:tc>
          <w:tcPr>
            <w:tcW w:w="1024" w:type="pct"/>
            <w:shd w:val="clear" w:color="auto" w:fill="BDD6EE"/>
            <w:vAlign w:val="center"/>
          </w:tcPr>
          <w:p w:rsidR="00941CFD" w:rsidRPr="00941CFD" w:rsidRDefault="00941CFD" w:rsidP="00B56733">
            <w:pPr>
              <w:jc w:val="center"/>
              <w:rPr>
                <w:rFonts w:cs="Tahoma"/>
                <w:b/>
                <w:bCs/>
                <w:szCs w:val="18"/>
              </w:rPr>
            </w:pPr>
            <w:r w:rsidRPr="00941CFD">
              <w:rPr>
                <w:rFonts w:cs="Tahoma"/>
                <w:b/>
                <w:bCs/>
                <w:szCs w:val="18"/>
              </w:rPr>
              <w:t xml:space="preserve">15 puntos </w:t>
            </w:r>
          </w:p>
        </w:tc>
      </w:tr>
      <w:tr w:rsidR="00941CFD" w:rsidRPr="00941CFD" w:rsidTr="00B56733">
        <w:trPr>
          <w:trHeight w:val="229"/>
          <w:jc w:val="center"/>
        </w:trPr>
        <w:tc>
          <w:tcPr>
            <w:tcW w:w="3976" w:type="pct"/>
            <w:shd w:val="clear" w:color="auto" w:fill="auto"/>
            <w:vAlign w:val="center"/>
          </w:tcPr>
          <w:p w:rsidR="00941CFD" w:rsidRPr="00941CFD" w:rsidRDefault="00941CFD" w:rsidP="00B56733">
            <w:pPr>
              <w:rPr>
                <w:rFonts w:cs="Tahoma"/>
                <w:szCs w:val="18"/>
              </w:rPr>
            </w:pPr>
            <w:r w:rsidRPr="00941CFD">
              <w:rPr>
                <w:rFonts w:cs="Tahoma"/>
                <w:szCs w:val="18"/>
              </w:rPr>
              <w:t xml:space="preserve">Experiencia Específica adicional en </w:t>
            </w:r>
            <w:r w:rsidRPr="00941CFD">
              <w:rPr>
                <w:rFonts w:cs="Tahoma"/>
                <w:bCs/>
                <w:szCs w:val="18"/>
              </w:rPr>
              <w:t>tareas relacionadas de</w:t>
            </w:r>
            <w:r w:rsidRPr="00941CFD">
              <w:rPr>
                <w:rFonts w:cs="Tahoma"/>
                <w:bCs/>
                <w:szCs w:val="18"/>
                <w:lang w:val="es-MX"/>
              </w:rPr>
              <w:t xml:space="preserve"> manejo y archivo de documentación y/o apoyo logístico en el Área de Archivo Documental</w:t>
            </w:r>
            <w:r w:rsidRPr="00941CFD">
              <w:rPr>
                <w:rFonts w:cs="Tahoma"/>
                <w:szCs w:val="18"/>
              </w:rPr>
              <w:t xml:space="preserve"> mayor a seis (6) meses hasta un (1) año.  </w:t>
            </w:r>
          </w:p>
        </w:tc>
        <w:tc>
          <w:tcPr>
            <w:tcW w:w="1024" w:type="pct"/>
            <w:shd w:val="clear" w:color="auto" w:fill="auto"/>
            <w:vAlign w:val="center"/>
          </w:tcPr>
          <w:p w:rsidR="00941CFD" w:rsidRPr="00941CFD" w:rsidRDefault="00941CFD" w:rsidP="00B56733">
            <w:pPr>
              <w:jc w:val="center"/>
              <w:rPr>
                <w:rFonts w:cs="Tahoma"/>
                <w:szCs w:val="18"/>
              </w:rPr>
            </w:pPr>
            <w:r w:rsidRPr="00941CFD">
              <w:rPr>
                <w:rFonts w:cs="Tahoma"/>
                <w:szCs w:val="18"/>
              </w:rPr>
              <w:t>5 puntos</w:t>
            </w:r>
          </w:p>
        </w:tc>
      </w:tr>
      <w:tr w:rsidR="00941CFD" w:rsidRPr="00941CFD" w:rsidTr="00B56733">
        <w:trPr>
          <w:trHeight w:val="229"/>
          <w:jc w:val="center"/>
        </w:trPr>
        <w:tc>
          <w:tcPr>
            <w:tcW w:w="3976" w:type="pct"/>
            <w:shd w:val="clear" w:color="auto" w:fill="auto"/>
            <w:vAlign w:val="center"/>
          </w:tcPr>
          <w:p w:rsidR="00941CFD" w:rsidRPr="00941CFD" w:rsidRDefault="00941CFD" w:rsidP="00B56733">
            <w:pPr>
              <w:rPr>
                <w:rFonts w:cs="Tahoma"/>
                <w:szCs w:val="18"/>
              </w:rPr>
            </w:pPr>
            <w:r w:rsidRPr="00941CFD">
              <w:rPr>
                <w:rFonts w:cs="Tahoma"/>
                <w:szCs w:val="18"/>
              </w:rPr>
              <w:t xml:space="preserve">Experiencia Específica adicional en </w:t>
            </w:r>
            <w:r w:rsidRPr="00941CFD">
              <w:rPr>
                <w:rFonts w:cs="Tahoma"/>
                <w:bCs/>
                <w:szCs w:val="18"/>
              </w:rPr>
              <w:t>tareas relacionadas de</w:t>
            </w:r>
            <w:r w:rsidRPr="00941CFD">
              <w:rPr>
                <w:rFonts w:cs="Tahoma"/>
                <w:bCs/>
                <w:szCs w:val="18"/>
                <w:lang w:val="es-MX"/>
              </w:rPr>
              <w:t xml:space="preserve"> manejo y archivo de documentación y/o apoyo logístico en el Área de Archivo Documental</w:t>
            </w:r>
            <w:r w:rsidRPr="00941CFD">
              <w:rPr>
                <w:rFonts w:cs="Tahoma"/>
                <w:szCs w:val="18"/>
              </w:rPr>
              <w:t xml:space="preserve"> mayor a un (1) año, hasta un (1) año y seis (6) meses.</w:t>
            </w:r>
          </w:p>
        </w:tc>
        <w:tc>
          <w:tcPr>
            <w:tcW w:w="1024" w:type="pct"/>
            <w:shd w:val="clear" w:color="auto" w:fill="auto"/>
            <w:vAlign w:val="center"/>
          </w:tcPr>
          <w:p w:rsidR="00941CFD" w:rsidRPr="00941CFD" w:rsidRDefault="00941CFD" w:rsidP="00B56733">
            <w:pPr>
              <w:jc w:val="center"/>
              <w:rPr>
                <w:rFonts w:cs="Tahoma"/>
                <w:szCs w:val="18"/>
              </w:rPr>
            </w:pPr>
            <w:r w:rsidRPr="00941CFD">
              <w:rPr>
                <w:rFonts w:cs="Tahoma"/>
                <w:szCs w:val="18"/>
              </w:rPr>
              <w:t>10</w:t>
            </w:r>
            <w:r>
              <w:rPr>
                <w:rFonts w:cs="Tahoma"/>
                <w:szCs w:val="18"/>
              </w:rPr>
              <w:t xml:space="preserve"> </w:t>
            </w:r>
            <w:r w:rsidRPr="00941CFD">
              <w:rPr>
                <w:rFonts w:cs="Tahoma"/>
                <w:szCs w:val="18"/>
              </w:rPr>
              <w:t>puntos</w:t>
            </w:r>
          </w:p>
        </w:tc>
      </w:tr>
      <w:tr w:rsidR="00941CFD" w:rsidRPr="00941CFD" w:rsidTr="00B56733">
        <w:trPr>
          <w:trHeight w:val="229"/>
          <w:jc w:val="center"/>
        </w:trPr>
        <w:tc>
          <w:tcPr>
            <w:tcW w:w="3976" w:type="pct"/>
            <w:shd w:val="clear" w:color="auto" w:fill="auto"/>
            <w:vAlign w:val="center"/>
          </w:tcPr>
          <w:p w:rsidR="00941CFD" w:rsidRPr="00941CFD" w:rsidRDefault="00941CFD" w:rsidP="00B56733">
            <w:pPr>
              <w:rPr>
                <w:rFonts w:cs="Tahoma"/>
                <w:szCs w:val="18"/>
              </w:rPr>
            </w:pPr>
            <w:r w:rsidRPr="00941CFD">
              <w:rPr>
                <w:rFonts w:cs="Tahoma"/>
                <w:szCs w:val="18"/>
              </w:rPr>
              <w:t xml:space="preserve">Experiencia Específica adicional en </w:t>
            </w:r>
            <w:r w:rsidRPr="00941CFD">
              <w:rPr>
                <w:rFonts w:cs="Tahoma"/>
                <w:bCs/>
                <w:szCs w:val="18"/>
              </w:rPr>
              <w:t>tareas relacionadas de</w:t>
            </w:r>
            <w:r w:rsidRPr="00941CFD">
              <w:rPr>
                <w:rFonts w:cs="Tahoma"/>
                <w:bCs/>
                <w:szCs w:val="18"/>
                <w:lang w:val="es-MX"/>
              </w:rPr>
              <w:t xml:space="preserve"> manejo y archivo de documentación y/o apoyo logístico en el Área de Archivo Documental</w:t>
            </w:r>
            <w:r w:rsidRPr="00941CFD">
              <w:rPr>
                <w:rFonts w:cs="Tahoma"/>
                <w:szCs w:val="18"/>
              </w:rPr>
              <w:t xml:space="preserve"> mayor a un (1) año y seis (6) meses, hasta dos (2) años.</w:t>
            </w:r>
          </w:p>
        </w:tc>
        <w:tc>
          <w:tcPr>
            <w:tcW w:w="1024" w:type="pct"/>
            <w:shd w:val="clear" w:color="auto" w:fill="auto"/>
            <w:vAlign w:val="center"/>
          </w:tcPr>
          <w:p w:rsidR="00941CFD" w:rsidRPr="00941CFD" w:rsidRDefault="00941CFD" w:rsidP="00B56733">
            <w:pPr>
              <w:jc w:val="center"/>
              <w:rPr>
                <w:rFonts w:cs="Tahoma"/>
                <w:szCs w:val="18"/>
              </w:rPr>
            </w:pPr>
            <w:r w:rsidRPr="00941CFD">
              <w:rPr>
                <w:rFonts w:cs="Tahoma"/>
                <w:szCs w:val="18"/>
              </w:rPr>
              <w:t>15 puntos</w:t>
            </w:r>
          </w:p>
        </w:tc>
      </w:tr>
      <w:tr w:rsidR="00941CFD" w:rsidRPr="00941CFD" w:rsidTr="00B56733">
        <w:trPr>
          <w:trHeight w:val="229"/>
          <w:jc w:val="center"/>
        </w:trPr>
        <w:tc>
          <w:tcPr>
            <w:tcW w:w="3976" w:type="pct"/>
            <w:shd w:val="clear" w:color="auto" w:fill="BDD6EE"/>
            <w:vAlign w:val="center"/>
          </w:tcPr>
          <w:p w:rsidR="00941CFD" w:rsidRPr="00941CFD" w:rsidRDefault="00941CFD" w:rsidP="00B56733">
            <w:pPr>
              <w:rPr>
                <w:rFonts w:cs="Tahoma"/>
                <w:b/>
                <w:szCs w:val="18"/>
              </w:rPr>
            </w:pPr>
            <w:r w:rsidRPr="00941CFD">
              <w:rPr>
                <w:rFonts w:cs="Tahoma"/>
                <w:b/>
                <w:szCs w:val="18"/>
              </w:rPr>
              <w:t xml:space="preserve">CURSOS </w:t>
            </w:r>
          </w:p>
        </w:tc>
        <w:tc>
          <w:tcPr>
            <w:tcW w:w="1024" w:type="pct"/>
            <w:shd w:val="clear" w:color="auto" w:fill="BDD6EE"/>
          </w:tcPr>
          <w:p w:rsidR="00941CFD" w:rsidRPr="00941CFD" w:rsidRDefault="00941CFD" w:rsidP="00B56733">
            <w:pPr>
              <w:jc w:val="center"/>
              <w:rPr>
                <w:rFonts w:cs="Tahoma"/>
                <w:b/>
                <w:szCs w:val="18"/>
              </w:rPr>
            </w:pPr>
            <w:r w:rsidRPr="00941CFD">
              <w:rPr>
                <w:rFonts w:cs="Tahoma"/>
                <w:b/>
                <w:szCs w:val="18"/>
              </w:rPr>
              <w:t>10 puntos</w:t>
            </w:r>
          </w:p>
        </w:tc>
      </w:tr>
      <w:tr w:rsidR="00121AD4" w:rsidRPr="00941CFD" w:rsidTr="00B56733">
        <w:trPr>
          <w:trHeight w:val="454"/>
          <w:jc w:val="center"/>
        </w:trPr>
        <w:tc>
          <w:tcPr>
            <w:tcW w:w="3976" w:type="pct"/>
            <w:shd w:val="clear" w:color="auto" w:fill="auto"/>
            <w:vAlign w:val="center"/>
          </w:tcPr>
          <w:p w:rsidR="00121AD4" w:rsidRPr="00407D42" w:rsidRDefault="00121AD4" w:rsidP="00121AD4">
            <w:pPr>
              <w:rPr>
                <w:rFonts w:ascii="Tahoma" w:hAnsi="Tahoma" w:cs="Tahoma"/>
                <w:sz w:val="20"/>
                <w:szCs w:val="20"/>
              </w:rPr>
            </w:pPr>
            <w:r w:rsidRPr="00407D42">
              <w:rPr>
                <w:rFonts w:ascii="Tahoma" w:hAnsi="Tahoma" w:cs="Tahoma"/>
                <w:sz w:val="20"/>
                <w:szCs w:val="20"/>
              </w:rPr>
              <w:t xml:space="preserve">Curso de </w:t>
            </w:r>
            <w:r>
              <w:rPr>
                <w:rFonts w:ascii="Tahoma" w:hAnsi="Tahoma" w:cs="Tahoma"/>
                <w:sz w:val="20"/>
                <w:szCs w:val="20"/>
              </w:rPr>
              <w:t>Idioma Nativo (</w:t>
            </w:r>
            <w:r w:rsidRPr="009B3D91">
              <w:rPr>
                <w:rFonts w:ascii="Tahoma" w:hAnsi="Tahoma" w:cs="Tahoma"/>
                <w:sz w:val="20"/>
                <w:szCs w:val="20"/>
              </w:rPr>
              <w:t xml:space="preserve">Certificado emitido por EGPP, IPELCC o Viceministerio de Descolonización y </w:t>
            </w:r>
            <w:proofErr w:type="spellStart"/>
            <w:r w:rsidRPr="009B3D91">
              <w:rPr>
                <w:rFonts w:ascii="Tahoma" w:hAnsi="Tahoma" w:cs="Tahoma"/>
                <w:sz w:val="20"/>
                <w:szCs w:val="20"/>
              </w:rPr>
              <w:t>Despatriarcalización</w:t>
            </w:r>
            <w:proofErr w:type="spellEnd"/>
            <w:r>
              <w:rPr>
                <w:rFonts w:ascii="Tahoma" w:hAnsi="Tahoma" w:cs="Tahoma"/>
                <w:sz w:val="20"/>
                <w:szCs w:val="20"/>
              </w:rPr>
              <w:t>)</w:t>
            </w:r>
            <w:r w:rsidRPr="009B3D91">
              <w:rPr>
                <w:rFonts w:ascii="Tahoma" w:hAnsi="Tahoma" w:cs="Tahoma"/>
                <w:sz w:val="20"/>
                <w:szCs w:val="20"/>
              </w:rPr>
              <w:t>.</w:t>
            </w:r>
          </w:p>
        </w:tc>
        <w:tc>
          <w:tcPr>
            <w:tcW w:w="1024" w:type="pct"/>
            <w:vAlign w:val="center"/>
          </w:tcPr>
          <w:p w:rsidR="00121AD4" w:rsidRPr="00407D42" w:rsidRDefault="00121AD4" w:rsidP="00121AD4">
            <w:pPr>
              <w:jc w:val="center"/>
              <w:rPr>
                <w:rFonts w:ascii="Tahoma" w:hAnsi="Tahoma" w:cs="Tahoma"/>
                <w:sz w:val="20"/>
                <w:szCs w:val="20"/>
              </w:rPr>
            </w:pPr>
            <w:r>
              <w:rPr>
                <w:rFonts w:ascii="Tahoma" w:hAnsi="Tahoma" w:cs="Tahoma"/>
                <w:sz w:val="20"/>
                <w:szCs w:val="20"/>
              </w:rPr>
              <w:t>2 puntos</w:t>
            </w:r>
          </w:p>
        </w:tc>
      </w:tr>
      <w:tr w:rsidR="00121AD4" w:rsidRPr="00941CFD" w:rsidTr="00B56733">
        <w:trPr>
          <w:trHeight w:val="454"/>
          <w:jc w:val="center"/>
        </w:trPr>
        <w:tc>
          <w:tcPr>
            <w:tcW w:w="3976" w:type="pct"/>
            <w:shd w:val="clear" w:color="auto" w:fill="auto"/>
            <w:vAlign w:val="center"/>
          </w:tcPr>
          <w:p w:rsidR="00121AD4" w:rsidRPr="008627B6" w:rsidRDefault="00121AD4" w:rsidP="00121AD4">
            <w:pPr>
              <w:rPr>
                <w:rFonts w:ascii="Tahoma" w:hAnsi="Tahoma" w:cs="Tahoma"/>
                <w:sz w:val="20"/>
                <w:szCs w:val="20"/>
              </w:rPr>
            </w:pPr>
            <w:r w:rsidRPr="008627B6">
              <w:rPr>
                <w:rFonts w:ascii="Tahoma" w:hAnsi="Tahoma" w:cs="Tahoma"/>
                <w:sz w:val="20"/>
                <w:szCs w:val="20"/>
              </w:rPr>
              <w:t>Cursos de la Ley N° 1178 de Administración y Control Gubernamentales (SAFCO)</w:t>
            </w:r>
          </w:p>
        </w:tc>
        <w:tc>
          <w:tcPr>
            <w:tcW w:w="1024" w:type="pct"/>
            <w:vAlign w:val="center"/>
          </w:tcPr>
          <w:p w:rsidR="00121AD4" w:rsidRPr="008627B6" w:rsidRDefault="00121AD4" w:rsidP="00121AD4">
            <w:pPr>
              <w:jc w:val="center"/>
              <w:rPr>
                <w:rFonts w:ascii="Tahoma" w:hAnsi="Tahoma" w:cs="Tahoma"/>
                <w:sz w:val="20"/>
                <w:szCs w:val="20"/>
              </w:rPr>
            </w:pPr>
            <w:r>
              <w:rPr>
                <w:rFonts w:ascii="Tahoma" w:hAnsi="Tahoma" w:cs="Tahoma"/>
                <w:sz w:val="20"/>
                <w:szCs w:val="20"/>
              </w:rPr>
              <w:t>2 puntos</w:t>
            </w:r>
          </w:p>
        </w:tc>
      </w:tr>
      <w:tr w:rsidR="00121AD4" w:rsidRPr="00941CFD" w:rsidTr="00ED5799">
        <w:trPr>
          <w:trHeight w:val="454"/>
          <w:jc w:val="center"/>
        </w:trPr>
        <w:tc>
          <w:tcPr>
            <w:tcW w:w="3976" w:type="pct"/>
            <w:shd w:val="clear" w:color="auto" w:fill="auto"/>
          </w:tcPr>
          <w:p w:rsidR="00121AD4" w:rsidRPr="009E4BF3" w:rsidRDefault="00121AD4" w:rsidP="00121AD4">
            <w:r w:rsidRPr="00305F8D">
              <w:rPr>
                <w:rFonts w:ascii="Tahoma" w:hAnsi="Tahoma" w:cs="Tahoma"/>
                <w:sz w:val="20"/>
                <w:szCs w:val="20"/>
              </w:rPr>
              <w:t xml:space="preserve">Cursos </w:t>
            </w:r>
            <w:r>
              <w:rPr>
                <w:rFonts w:ascii="Tahoma" w:hAnsi="Tahoma" w:cs="Tahoma"/>
                <w:sz w:val="20"/>
                <w:szCs w:val="20"/>
              </w:rPr>
              <w:t xml:space="preserve">de capacitación en </w:t>
            </w:r>
            <w:r w:rsidRPr="00305F8D">
              <w:rPr>
                <w:rFonts w:ascii="Tahoma" w:hAnsi="Tahoma" w:cs="Tahoma"/>
                <w:sz w:val="20"/>
                <w:szCs w:val="20"/>
              </w:rPr>
              <w:t>digitalización de docume</w:t>
            </w:r>
            <w:r>
              <w:rPr>
                <w:rFonts w:ascii="Tahoma" w:hAnsi="Tahoma" w:cs="Tahoma"/>
                <w:sz w:val="20"/>
                <w:szCs w:val="20"/>
              </w:rPr>
              <w:t>ntos y archivos realizados en los último</w:t>
            </w:r>
            <w:r w:rsidRPr="00305F8D">
              <w:rPr>
                <w:rFonts w:ascii="Tahoma" w:hAnsi="Tahoma" w:cs="Tahoma"/>
                <w:sz w:val="20"/>
                <w:szCs w:val="20"/>
              </w:rPr>
              <w:t xml:space="preserve">s </w:t>
            </w:r>
            <w:r>
              <w:rPr>
                <w:rFonts w:ascii="Tahoma" w:hAnsi="Tahoma" w:cs="Tahoma"/>
                <w:sz w:val="20"/>
                <w:szCs w:val="20"/>
              </w:rPr>
              <w:t>tres (3) años</w:t>
            </w:r>
            <w:r w:rsidRPr="00305F8D">
              <w:rPr>
                <w:rFonts w:ascii="Tahoma" w:hAnsi="Tahoma" w:cs="Tahoma"/>
                <w:sz w:val="20"/>
                <w:szCs w:val="20"/>
              </w:rPr>
              <w:t>.</w:t>
            </w:r>
          </w:p>
        </w:tc>
        <w:tc>
          <w:tcPr>
            <w:tcW w:w="1024" w:type="pct"/>
            <w:vAlign w:val="center"/>
          </w:tcPr>
          <w:p w:rsidR="00121AD4" w:rsidRDefault="00121AD4" w:rsidP="00121AD4">
            <w:pPr>
              <w:jc w:val="center"/>
              <w:rPr>
                <w:rFonts w:ascii="Tahoma" w:hAnsi="Tahoma" w:cs="Tahoma"/>
                <w:sz w:val="20"/>
                <w:szCs w:val="20"/>
              </w:rPr>
            </w:pPr>
            <w:r>
              <w:rPr>
                <w:rFonts w:ascii="Tahoma" w:hAnsi="Tahoma" w:cs="Tahoma"/>
                <w:sz w:val="20"/>
                <w:szCs w:val="20"/>
              </w:rPr>
              <w:t>3 puntos</w:t>
            </w:r>
          </w:p>
        </w:tc>
      </w:tr>
      <w:tr w:rsidR="00121AD4" w:rsidRPr="00941CFD" w:rsidTr="00ED5799">
        <w:trPr>
          <w:trHeight w:val="454"/>
          <w:jc w:val="center"/>
        </w:trPr>
        <w:tc>
          <w:tcPr>
            <w:tcW w:w="3976" w:type="pct"/>
            <w:shd w:val="clear" w:color="auto" w:fill="auto"/>
          </w:tcPr>
          <w:p w:rsidR="00121AD4" w:rsidRDefault="00121AD4" w:rsidP="00121AD4">
            <w:r>
              <w:rPr>
                <w:rFonts w:ascii="Tahoma" w:hAnsi="Tahoma" w:cs="Tahoma"/>
                <w:sz w:val="20"/>
                <w:szCs w:val="20"/>
              </w:rPr>
              <w:t>Cursos</w:t>
            </w:r>
            <w:r w:rsidRPr="00305F8D">
              <w:rPr>
                <w:rFonts w:ascii="Tahoma" w:hAnsi="Tahoma" w:cs="Tahoma"/>
                <w:sz w:val="20"/>
                <w:szCs w:val="20"/>
              </w:rPr>
              <w:t xml:space="preserve"> </w:t>
            </w:r>
            <w:r>
              <w:rPr>
                <w:rFonts w:ascii="Tahoma" w:hAnsi="Tahoma" w:cs="Tahoma"/>
                <w:sz w:val="20"/>
                <w:szCs w:val="20"/>
              </w:rPr>
              <w:t>de capacitación en</w:t>
            </w:r>
            <w:r w:rsidRPr="00305F8D">
              <w:rPr>
                <w:rFonts w:ascii="Tahoma" w:hAnsi="Tahoma" w:cs="Tahoma"/>
                <w:sz w:val="20"/>
                <w:szCs w:val="20"/>
              </w:rPr>
              <w:t xml:space="preserve"> Microsoft Excel y/o </w:t>
            </w:r>
            <w:proofErr w:type="spellStart"/>
            <w:r w:rsidRPr="00305F8D">
              <w:rPr>
                <w:rFonts w:ascii="Tahoma" w:hAnsi="Tahoma" w:cs="Tahoma"/>
                <w:sz w:val="20"/>
                <w:szCs w:val="20"/>
              </w:rPr>
              <w:t>Power</w:t>
            </w:r>
            <w:proofErr w:type="spellEnd"/>
            <w:r w:rsidRPr="00305F8D">
              <w:rPr>
                <w:rFonts w:ascii="Tahoma" w:hAnsi="Tahoma" w:cs="Tahoma"/>
                <w:sz w:val="20"/>
                <w:szCs w:val="20"/>
              </w:rPr>
              <w:t xml:space="preserve"> BI realizados en </w:t>
            </w:r>
            <w:r w:rsidRPr="00360611">
              <w:rPr>
                <w:rFonts w:ascii="Tahoma" w:hAnsi="Tahoma" w:cs="Tahoma"/>
                <w:sz w:val="20"/>
                <w:szCs w:val="20"/>
              </w:rPr>
              <w:t>los últimos tres (3) años.</w:t>
            </w:r>
          </w:p>
        </w:tc>
        <w:tc>
          <w:tcPr>
            <w:tcW w:w="1024" w:type="pct"/>
            <w:vAlign w:val="center"/>
          </w:tcPr>
          <w:p w:rsidR="00121AD4" w:rsidRPr="008627B6" w:rsidRDefault="00121AD4" w:rsidP="00121AD4">
            <w:pPr>
              <w:jc w:val="center"/>
              <w:rPr>
                <w:rFonts w:ascii="Tahoma" w:hAnsi="Tahoma" w:cs="Tahoma"/>
                <w:sz w:val="20"/>
                <w:szCs w:val="20"/>
              </w:rPr>
            </w:pPr>
            <w:r>
              <w:rPr>
                <w:rFonts w:ascii="Tahoma" w:hAnsi="Tahoma" w:cs="Tahoma"/>
                <w:sz w:val="20"/>
                <w:szCs w:val="20"/>
              </w:rPr>
              <w:t>3 puntos</w:t>
            </w:r>
          </w:p>
        </w:tc>
      </w:tr>
      <w:tr w:rsidR="00941CFD" w:rsidRPr="00941CFD" w:rsidTr="00B56733">
        <w:trPr>
          <w:trHeight w:val="405"/>
          <w:jc w:val="center"/>
        </w:trPr>
        <w:tc>
          <w:tcPr>
            <w:tcW w:w="3976" w:type="pct"/>
            <w:shd w:val="clear" w:color="auto" w:fill="BDD6EE"/>
            <w:vAlign w:val="center"/>
          </w:tcPr>
          <w:p w:rsidR="00941CFD" w:rsidRPr="00941CFD" w:rsidRDefault="00941CFD" w:rsidP="00B56733">
            <w:pPr>
              <w:rPr>
                <w:rFonts w:cs="Tahoma"/>
                <w:b/>
                <w:szCs w:val="18"/>
              </w:rPr>
            </w:pPr>
            <w:r w:rsidRPr="00941CFD">
              <w:rPr>
                <w:rFonts w:cs="Tahoma"/>
                <w:b/>
                <w:szCs w:val="18"/>
              </w:rPr>
              <w:t xml:space="preserve">CUALIDADES PERSONALES Y CONOCIMIENTO TECNICO: </w:t>
            </w:r>
          </w:p>
          <w:p w:rsidR="00941CFD" w:rsidRPr="00941CFD" w:rsidRDefault="00941CFD" w:rsidP="00B56733">
            <w:pPr>
              <w:rPr>
                <w:rFonts w:cs="Tahoma"/>
                <w:b/>
                <w:szCs w:val="18"/>
              </w:rPr>
            </w:pPr>
            <w:r w:rsidRPr="00941CFD">
              <w:rPr>
                <w:rFonts w:cs="Tahoma"/>
                <w:b/>
                <w:szCs w:val="18"/>
              </w:rPr>
              <w:t>(El puntaje será determinado en la entrevista realizada por la comisión de calificación)</w:t>
            </w:r>
          </w:p>
        </w:tc>
        <w:tc>
          <w:tcPr>
            <w:tcW w:w="1024" w:type="pct"/>
            <w:shd w:val="clear" w:color="auto" w:fill="BDD6EE"/>
            <w:vAlign w:val="center"/>
          </w:tcPr>
          <w:p w:rsidR="00941CFD" w:rsidRPr="00941CFD" w:rsidRDefault="00941CFD" w:rsidP="00B56733">
            <w:pPr>
              <w:jc w:val="center"/>
              <w:rPr>
                <w:rFonts w:cs="Tahoma"/>
                <w:b/>
                <w:szCs w:val="18"/>
              </w:rPr>
            </w:pPr>
            <w:r w:rsidRPr="00941CFD">
              <w:rPr>
                <w:rFonts w:cs="Tahoma"/>
                <w:b/>
                <w:szCs w:val="18"/>
              </w:rPr>
              <w:t>10 puntos</w:t>
            </w:r>
          </w:p>
          <w:p w:rsidR="00941CFD" w:rsidRPr="00941CFD" w:rsidRDefault="00941CFD" w:rsidP="00B56733">
            <w:pPr>
              <w:jc w:val="center"/>
              <w:rPr>
                <w:rFonts w:cs="Tahoma"/>
                <w:b/>
                <w:szCs w:val="18"/>
              </w:rPr>
            </w:pPr>
          </w:p>
        </w:tc>
      </w:tr>
      <w:tr w:rsidR="00941CFD" w:rsidRPr="00941CFD" w:rsidTr="00B56733">
        <w:trPr>
          <w:trHeight w:val="405"/>
          <w:jc w:val="center"/>
        </w:trPr>
        <w:tc>
          <w:tcPr>
            <w:tcW w:w="3976" w:type="pct"/>
            <w:shd w:val="clear" w:color="auto" w:fill="auto"/>
            <w:vAlign w:val="center"/>
          </w:tcPr>
          <w:p w:rsidR="00941CFD" w:rsidRPr="00941CFD" w:rsidRDefault="00941CFD" w:rsidP="00B56733">
            <w:pPr>
              <w:rPr>
                <w:rFonts w:cs="Tahoma"/>
                <w:szCs w:val="18"/>
              </w:rPr>
            </w:pPr>
            <w:r w:rsidRPr="00941CFD">
              <w:rPr>
                <w:rFonts w:cs="Tahoma"/>
                <w:szCs w:val="18"/>
              </w:rPr>
              <w:t xml:space="preserve">Cualidades personales: proactividad, responsabilidad, actitud positiva y capacidad de adaptación a los cambios. </w:t>
            </w:r>
            <w:r w:rsidRPr="00941CFD">
              <w:rPr>
                <w:rFonts w:cs="Tahoma"/>
                <w:b/>
                <w:szCs w:val="18"/>
              </w:rPr>
              <w:t>(manifestar aceptación)</w:t>
            </w:r>
          </w:p>
        </w:tc>
        <w:tc>
          <w:tcPr>
            <w:tcW w:w="1024" w:type="pct"/>
            <w:vAlign w:val="center"/>
          </w:tcPr>
          <w:p w:rsidR="00941CFD" w:rsidRPr="00941CFD" w:rsidRDefault="00941CFD" w:rsidP="00B56733">
            <w:pPr>
              <w:jc w:val="center"/>
              <w:rPr>
                <w:rFonts w:cs="Tahoma"/>
                <w:szCs w:val="18"/>
              </w:rPr>
            </w:pPr>
            <w:r w:rsidRPr="00941CFD">
              <w:rPr>
                <w:rFonts w:cs="Tahoma"/>
                <w:szCs w:val="18"/>
              </w:rPr>
              <w:t>5 puntos</w:t>
            </w:r>
          </w:p>
        </w:tc>
      </w:tr>
      <w:tr w:rsidR="00941CFD" w:rsidRPr="00941CFD" w:rsidTr="00B56733">
        <w:trPr>
          <w:trHeight w:val="405"/>
          <w:jc w:val="center"/>
        </w:trPr>
        <w:tc>
          <w:tcPr>
            <w:tcW w:w="3976" w:type="pct"/>
            <w:shd w:val="clear" w:color="auto" w:fill="auto"/>
            <w:vAlign w:val="center"/>
          </w:tcPr>
          <w:p w:rsidR="00941CFD" w:rsidRPr="00941CFD" w:rsidRDefault="00941CFD" w:rsidP="00B56733">
            <w:pPr>
              <w:rPr>
                <w:rFonts w:cs="Tahoma"/>
                <w:szCs w:val="18"/>
              </w:rPr>
            </w:pPr>
            <w:r w:rsidRPr="00941CFD">
              <w:rPr>
                <w:rFonts w:cs="Tahoma"/>
                <w:szCs w:val="18"/>
              </w:rPr>
              <w:t xml:space="preserve">Conocimiento Técnico respecto al objeto general y objetivos específicos de la consultoría. </w:t>
            </w:r>
            <w:r w:rsidRPr="00941CFD">
              <w:rPr>
                <w:rFonts w:cs="Tahoma"/>
                <w:b/>
                <w:szCs w:val="18"/>
              </w:rPr>
              <w:t>(manifestar aceptación)</w:t>
            </w:r>
          </w:p>
        </w:tc>
        <w:tc>
          <w:tcPr>
            <w:tcW w:w="1024" w:type="pct"/>
            <w:vAlign w:val="center"/>
          </w:tcPr>
          <w:p w:rsidR="00941CFD" w:rsidRPr="00941CFD" w:rsidRDefault="00876612" w:rsidP="00B56733">
            <w:pPr>
              <w:jc w:val="center"/>
              <w:rPr>
                <w:rFonts w:cs="Tahoma"/>
                <w:szCs w:val="18"/>
              </w:rPr>
            </w:pPr>
            <w:r>
              <w:rPr>
                <w:rFonts w:cs="Tahoma"/>
                <w:szCs w:val="18"/>
              </w:rPr>
              <w:t>5</w:t>
            </w:r>
            <w:r w:rsidR="00941CFD" w:rsidRPr="00941CFD">
              <w:rPr>
                <w:rFonts w:cs="Tahoma"/>
                <w:szCs w:val="18"/>
              </w:rPr>
              <w:t xml:space="preserve"> puntos</w:t>
            </w:r>
          </w:p>
        </w:tc>
      </w:tr>
      <w:tr w:rsidR="00941CFD" w:rsidRPr="00941CFD" w:rsidTr="00B56733">
        <w:trPr>
          <w:trHeight w:val="405"/>
          <w:jc w:val="center"/>
        </w:trPr>
        <w:tc>
          <w:tcPr>
            <w:tcW w:w="3976" w:type="pct"/>
            <w:shd w:val="clear" w:color="auto" w:fill="2E74B5"/>
            <w:vAlign w:val="center"/>
          </w:tcPr>
          <w:p w:rsidR="00941CFD" w:rsidRPr="00941CFD" w:rsidRDefault="00941CFD" w:rsidP="00B56733">
            <w:pPr>
              <w:jc w:val="right"/>
              <w:rPr>
                <w:rFonts w:cs="Tahoma"/>
                <w:b/>
                <w:bCs/>
                <w:szCs w:val="18"/>
              </w:rPr>
            </w:pPr>
            <w:r w:rsidRPr="00941CFD">
              <w:rPr>
                <w:rFonts w:cs="Tahoma"/>
                <w:b/>
                <w:bCs/>
                <w:szCs w:val="18"/>
              </w:rPr>
              <w:t>TOTAL PUNTAJE CONDICIONES ADICIONALES</w:t>
            </w:r>
          </w:p>
        </w:tc>
        <w:tc>
          <w:tcPr>
            <w:tcW w:w="1024" w:type="pct"/>
            <w:shd w:val="clear" w:color="auto" w:fill="2E74B5"/>
            <w:vAlign w:val="center"/>
          </w:tcPr>
          <w:p w:rsidR="00941CFD" w:rsidRPr="00941CFD" w:rsidRDefault="00941CFD" w:rsidP="00B56733">
            <w:pPr>
              <w:jc w:val="center"/>
              <w:rPr>
                <w:rFonts w:cs="Tahoma"/>
                <w:b/>
                <w:bCs/>
                <w:szCs w:val="18"/>
              </w:rPr>
            </w:pPr>
            <w:r w:rsidRPr="00941CFD">
              <w:rPr>
                <w:rFonts w:cs="Tahoma"/>
                <w:b/>
                <w:bCs/>
                <w:szCs w:val="18"/>
              </w:rPr>
              <w:t>35 PUNTOS</w:t>
            </w:r>
          </w:p>
        </w:tc>
      </w:tr>
      <w:tr w:rsidR="00941CFD" w:rsidRPr="00941CFD" w:rsidTr="00B56733">
        <w:trPr>
          <w:trHeight w:val="405"/>
          <w:jc w:val="center"/>
        </w:trPr>
        <w:tc>
          <w:tcPr>
            <w:tcW w:w="3976" w:type="pct"/>
            <w:shd w:val="clear" w:color="auto" w:fill="2E74B5"/>
            <w:vAlign w:val="center"/>
          </w:tcPr>
          <w:p w:rsidR="00941CFD" w:rsidRPr="00941CFD" w:rsidRDefault="00941CFD" w:rsidP="00B56733">
            <w:pPr>
              <w:jc w:val="right"/>
              <w:rPr>
                <w:rFonts w:cs="Tahoma"/>
                <w:b/>
                <w:bCs/>
                <w:szCs w:val="18"/>
              </w:rPr>
            </w:pPr>
            <w:r w:rsidRPr="00941CFD">
              <w:rPr>
                <w:rFonts w:cs="Tahoma"/>
                <w:b/>
                <w:bCs/>
                <w:szCs w:val="18"/>
              </w:rPr>
              <w:t>TOTAL PUNTAJE CONDICIONES  MÍNIMAS Y ADICIONALES</w:t>
            </w:r>
          </w:p>
        </w:tc>
        <w:tc>
          <w:tcPr>
            <w:tcW w:w="1024" w:type="pct"/>
            <w:shd w:val="clear" w:color="auto" w:fill="2E74B5"/>
            <w:vAlign w:val="center"/>
          </w:tcPr>
          <w:p w:rsidR="00941CFD" w:rsidRPr="00941CFD" w:rsidRDefault="00941CFD" w:rsidP="00B56733">
            <w:pPr>
              <w:jc w:val="center"/>
              <w:rPr>
                <w:rFonts w:cs="Tahoma"/>
                <w:b/>
                <w:bCs/>
                <w:szCs w:val="18"/>
              </w:rPr>
            </w:pPr>
            <w:r w:rsidRPr="00941CFD">
              <w:rPr>
                <w:rFonts w:cs="Tahoma"/>
                <w:b/>
                <w:bCs/>
                <w:szCs w:val="18"/>
              </w:rPr>
              <w:t>70 PUNTOS</w:t>
            </w:r>
          </w:p>
        </w:tc>
      </w:tr>
    </w:tbl>
    <w:p w:rsidR="00941CFD" w:rsidRPr="00941CFD" w:rsidRDefault="00941CFD" w:rsidP="00941CFD">
      <w:pPr>
        <w:ind w:left="709" w:right="441" w:hanging="283"/>
        <w:rPr>
          <w:rFonts w:cs="Tahoma"/>
          <w:szCs w:val="18"/>
        </w:rPr>
      </w:pP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 w:val="0"/>
          <w:sz w:val="18"/>
          <w:szCs w:val="18"/>
          <w:lang w:val="es-BO"/>
        </w:rPr>
      </w:pPr>
      <w:r w:rsidRPr="00941CFD">
        <w:rPr>
          <w:rFonts w:ascii="Verdana" w:hAnsi="Verdana" w:cs="Tahoma"/>
          <w:bCs/>
          <w:sz w:val="18"/>
          <w:szCs w:val="18"/>
          <w:u w:val="none"/>
          <w:lang w:val="es-BO"/>
        </w:rPr>
        <w:t>DOCUMENTOS QUE DEBE PRESENTAR EL PROPONENTE</w:t>
      </w:r>
    </w:p>
    <w:p w:rsidR="00941CFD" w:rsidRPr="00941CFD" w:rsidRDefault="00941CFD" w:rsidP="00941CFD">
      <w:pPr>
        <w:rPr>
          <w:rFonts w:cs="Tahoma"/>
          <w:b/>
          <w:szCs w:val="18"/>
        </w:rPr>
      </w:pPr>
      <w:r w:rsidRPr="00941CFD">
        <w:rPr>
          <w:rFonts w:cs="Tahoma"/>
          <w:szCs w:val="18"/>
        </w:rPr>
        <w:t>Los documentos que deben presentar los proponentes son:</w:t>
      </w:r>
    </w:p>
    <w:p w:rsidR="00941CFD" w:rsidRPr="00941CFD" w:rsidRDefault="00941CFD" w:rsidP="00F91C2A">
      <w:pPr>
        <w:pStyle w:val="Prrafodelista"/>
        <w:numPr>
          <w:ilvl w:val="0"/>
          <w:numId w:val="42"/>
        </w:numPr>
        <w:rPr>
          <w:rFonts w:ascii="Verdana" w:hAnsi="Verdana" w:cs="Tahoma"/>
          <w:i/>
          <w:sz w:val="18"/>
          <w:szCs w:val="18"/>
        </w:rPr>
      </w:pPr>
      <w:r w:rsidRPr="00941CFD">
        <w:rPr>
          <w:rFonts w:ascii="Verdana" w:hAnsi="Verdana" w:cs="Tahoma"/>
          <w:sz w:val="18"/>
          <w:szCs w:val="18"/>
        </w:rPr>
        <w:t xml:space="preserve">Formulario de Presentación de la Propuesta (Formulario A-1). Este formulario deberá consignar la </w:t>
      </w:r>
      <w:r w:rsidRPr="00941CFD">
        <w:rPr>
          <w:rFonts w:ascii="Verdana" w:hAnsi="Verdana" w:cs="Tahoma"/>
          <w:sz w:val="18"/>
          <w:szCs w:val="18"/>
          <w:u w:val="single"/>
        </w:rPr>
        <w:t>firma manuscrita (firmado físicamente) y posteriormente escaneado</w:t>
      </w:r>
      <w:r w:rsidRPr="00941CFD">
        <w:rPr>
          <w:rFonts w:ascii="Verdana" w:hAnsi="Verdana" w:cs="Tahoma"/>
          <w:sz w:val="18"/>
          <w:szCs w:val="18"/>
        </w:rPr>
        <w:t xml:space="preserve"> o en su defecto firmado digitalmente, para su registro en el sistema. </w:t>
      </w:r>
      <w:r w:rsidRPr="00941CFD">
        <w:rPr>
          <w:rFonts w:ascii="Verdana" w:hAnsi="Verdana" w:cs="Tahoma"/>
          <w:i/>
          <w:sz w:val="18"/>
          <w:szCs w:val="18"/>
        </w:rPr>
        <w:t>(El incumplimiento es causal de descalificación).</w:t>
      </w:r>
    </w:p>
    <w:p w:rsidR="00941CFD" w:rsidRPr="00941CFD" w:rsidRDefault="00941CFD" w:rsidP="00F91C2A">
      <w:pPr>
        <w:pStyle w:val="Prrafodelista"/>
        <w:numPr>
          <w:ilvl w:val="0"/>
          <w:numId w:val="42"/>
        </w:numPr>
        <w:rPr>
          <w:rFonts w:ascii="Verdana" w:hAnsi="Verdana" w:cs="Tahoma"/>
          <w:sz w:val="18"/>
          <w:szCs w:val="18"/>
        </w:rPr>
      </w:pPr>
      <w:r w:rsidRPr="00941CFD">
        <w:rPr>
          <w:rFonts w:ascii="Verdana" w:hAnsi="Verdana" w:cs="Tahoma"/>
          <w:sz w:val="18"/>
          <w:szCs w:val="18"/>
        </w:rPr>
        <w:t>Formulario de Identificación del Proponente (Formulario A-2)</w:t>
      </w:r>
    </w:p>
    <w:p w:rsidR="00941CFD" w:rsidRPr="00941CFD" w:rsidRDefault="00941CFD" w:rsidP="00F91C2A">
      <w:pPr>
        <w:pStyle w:val="Prrafodelista"/>
        <w:numPr>
          <w:ilvl w:val="0"/>
          <w:numId w:val="42"/>
        </w:numPr>
        <w:rPr>
          <w:rFonts w:ascii="Verdana" w:hAnsi="Verdana" w:cs="Tahoma"/>
          <w:sz w:val="18"/>
          <w:szCs w:val="18"/>
        </w:rPr>
      </w:pPr>
      <w:r w:rsidRPr="00941CFD">
        <w:rPr>
          <w:rFonts w:ascii="Verdana" w:hAnsi="Verdana" w:cs="Tahoma"/>
          <w:sz w:val="18"/>
          <w:szCs w:val="18"/>
        </w:rPr>
        <w:t>Formularios de Propuesta Técnica Formación y Experiencia (Formulario C-1), en base a los Términos de Referencia;</w:t>
      </w:r>
    </w:p>
    <w:p w:rsidR="00941CFD" w:rsidRPr="00941CFD" w:rsidRDefault="00941CFD" w:rsidP="00F91C2A">
      <w:pPr>
        <w:pStyle w:val="Prrafodelista"/>
        <w:numPr>
          <w:ilvl w:val="0"/>
          <w:numId w:val="42"/>
        </w:numPr>
        <w:rPr>
          <w:rFonts w:ascii="Verdana" w:hAnsi="Verdana" w:cs="Arial"/>
          <w:sz w:val="18"/>
          <w:szCs w:val="18"/>
        </w:rPr>
      </w:pPr>
      <w:r w:rsidRPr="00941CFD">
        <w:rPr>
          <w:rFonts w:ascii="Verdana" w:hAnsi="Verdana" w:cs="Tahoma"/>
          <w:sz w:val="18"/>
          <w:szCs w:val="18"/>
        </w:rPr>
        <w:t>Formulario de Condiciones Adicionales (Formulario C-2);</w:t>
      </w:r>
    </w:p>
    <w:p w:rsidR="00941CFD" w:rsidRPr="00941CFD" w:rsidRDefault="00941CFD" w:rsidP="00F91C2A">
      <w:pPr>
        <w:pStyle w:val="Prrafodelista"/>
        <w:numPr>
          <w:ilvl w:val="0"/>
          <w:numId w:val="42"/>
        </w:numPr>
        <w:rPr>
          <w:rFonts w:ascii="Verdana" w:hAnsi="Verdana" w:cs="Arial"/>
          <w:sz w:val="18"/>
          <w:szCs w:val="18"/>
        </w:rPr>
      </w:pPr>
      <w:r w:rsidRPr="00941CFD">
        <w:rPr>
          <w:rFonts w:ascii="Verdana" w:hAnsi="Verdana" w:cs="Tahoma"/>
          <w:sz w:val="18"/>
          <w:szCs w:val="18"/>
        </w:rPr>
        <w:t xml:space="preserve">Cédula de Identidad </w:t>
      </w:r>
    </w:p>
    <w:p w:rsidR="00941CFD" w:rsidRPr="00941CFD" w:rsidRDefault="00941CFD" w:rsidP="00F91C2A">
      <w:pPr>
        <w:pStyle w:val="Prrafodelista"/>
        <w:numPr>
          <w:ilvl w:val="0"/>
          <w:numId w:val="42"/>
        </w:numPr>
        <w:rPr>
          <w:rFonts w:ascii="Verdana" w:hAnsi="Verdana" w:cs="Arial"/>
          <w:sz w:val="18"/>
          <w:szCs w:val="18"/>
        </w:rPr>
      </w:pPr>
      <w:r w:rsidRPr="00941CFD">
        <w:rPr>
          <w:rFonts w:ascii="Verdana" w:hAnsi="Verdana" w:cs="Tahoma"/>
          <w:sz w:val="18"/>
          <w:szCs w:val="18"/>
        </w:rPr>
        <w:t>Libreta de Servicio Militar (Varones)</w:t>
      </w:r>
    </w:p>
    <w:p w:rsidR="00941CFD" w:rsidRPr="00941CFD" w:rsidRDefault="00941CFD" w:rsidP="00F91C2A">
      <w:pPr>
        <w:pStyle w:val="Prrafodelista"/>
        <w:numPr>
          <w:ilvl w:val="0"/>
          <w:numId w:val="42"/>
        </w:numPr>
        <w:rPr>
          <w:rFonts w:ascii="Verdana" w:hAnsi="Verdana" w:cs="Arial"/>
          <w:i/>
          <w:sz w:val="18"/>
          <w:szCs w:val="18"/>
        </w:rPr>
      </w:pPr>
      <w:r w:rsidRPr="00941CFD">
        <w:rPr>
          <w:rFonts w:ascii="Verdana" w:hAnsi="Verdana" w:cs="Tahoma"/>
          <w:sz w:val="18"/>
          <w:szCs w:val="18"/>
        </w:rPr>
        <w:t xml:space="preserve">Documentación de respaldo de la formación y experiencia, y condiciones adicionales declaradas en los FORMULARIOS C-1 y C-2, deberá ser presentada en formato digital (escaneado), de manera cronológica adjunta a su propuesta. </w:t>
      </w:r>
    </w:p>
    <w:p w:rsidR="00941CFD" w:rsidRPr="00941CFD" w:rsidRDefault="00941CFD" w:rsidP="00941CFD">
      <w:pPr>
        <w:rPr>
          <w:rFonts w:cs="Tahoma"/>
          <w:b/>
          <w:szCs w:val="18"/>
        </w:rPr>
      </w:pPr>
    </w:p>
    <w:p w:rsidR="00941CFD" w:rsidRPr="00941CFD" w:rsidRDefault="00941CFD" w:rsidP="00941CFD">
      <w:pPr>
        <w:rPr>
          <w:rFonts w:cs="Arial"/>
          <w:b/>
          <w:szCs w:val="18"/>
        </w:rPr>
      </w:pPr>
      <w:r w:rsidRPr="00941CFD">
        <w:rPr>
          <w:rFonts w:cs="Tahoma"/>
          <w:b/>
          <w:szCs w:val="18"/>
        </w:rPr>
        <w:t>La no presentación de cualquier documento señalado anteriormente, será causal de descalificación.</w:t>
      </w:r>
    </w:p>
    <w:p w:rsidR="00941CFD" w:rsidRPr="00941CFD" w:rsidRDefault="00941CFD" w:rsidP="00941CFD">
      <w:pPr>
        <w:rPr>
          <w:rFonts w:cs="Tahoma"/>
          <w:szCs w:val="18"/>
        </w:rPr>
      </w:pPr>
    </w:p>
    <w:p w:rsidR="00941CFD" w:rsidRPr="00941CFD" w:rsidRDefault="00941CFD" w:rsidP="00941CFD">
      <w:pPr>
        <w:rPr>
          <w:rFonts w:cs="Tahoma"/>
          <w:szCs w:val="18"/>
        </w:rPr>
      </w:pPr>
      <w:r w:rsidRPr="00941CFD">
        <w:rPr>
          <w:rFonts w:cs="Tahoma"/>
          <w:szCs w:val="18"/>
        </w:rPr>
        <w:t>En caso de ser adjudicado(a), el (la) proponente deberá presentar toda la documentación declarada en su propuesta en original o fotocopia legalizada a efectos de su verificación.</w:t>
      </w:r>
    </w:p>
    <w:p w:rsidR="00941CFD" w:rsidRPr="00941CFD" w:rsidRDefault="00941CFD" w:rsidP="00941CFD">
      <w:pPr>
        <w:rPr>
          <w:rFonts w:cs="Tahoma"/>
          <w:szCs w:val="18"/>
          <w:u w:val="single"/>
        </w:rPr>
      </w:pPr>
      <w:r w:rsidRPr="00941CFD">
        <w:rPr>
          <w:rFonts w:cs="Tahoma"/>
          <w:szCs w:val="18"/>
          <w:u w:val="single"/>
        </w:rPr>
        <w:t>LA AUTORIDAD DE FISCALIZACIÓN DEL JUEGO SE RESERVA EL DERECHO DE VERIFICACIÓN DE LA DOCUMENTACIÓN PRESENTADA.</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MÉTODO DE SELECCIÓN Y ADJUDICACIÓN.</w:t>
      </w:r>
    </w:p>
    <w:p w:rsidR="00941CFD" w:rsidRPr="00941CFD" w:rsidRDefault="00941CFD" w:rsidP="00941CFD">
      <w:pPr>
        <w:rPr>
          <w:rFonts w:cs="Tahoma"/>
          <w:szCs w:val="18"/>
        </w:rPr>
      </w:pPr>
      <w:r w:rsidRPr="00941CFD">
        <w:rPr>
          <w:rFonts w:cs="Tahoma"/>
          <w:szCs w:val="18"/>
        </w:rPr>
        <w:t xml:space="preserve">La evaluación de las propuestas presentadas se realizará aplicando el Método de Selección y Adjudicación basado en </w:t>
      </w:r>
      <w:r w:rsidRPr="00941CFD">
        <w:rPr>
          <w:rFonts w:cs="Tahoma"/>
          <w:b/>
          <w:szCs w:val="18"/>
        </w:rPr>
        <w:t>Presupuesto Fijo</w:t>
      </w:r>
      <w:r w:rsidRPr="00941CFD">
        <w:rPr>
          <w:rFonts w:cs="Tahoma"/>
          <w:szCs w:val="18"/>
        </w:rPr>
        <w:t>.</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MONTO Y FORMA DE PAGO.</w:t>
      </w:r>
    </w:p>
    <w:p w:rsidR="00941CFD" w:rsidRPr="00941CFD" w:rsidRDefault="00941CFD" w:rsidP="00941CFD">
      <w:pPr>
        <w:spacing w:before="120" w:after="120"/>
        <w:rPr>
          <w:rFonts w:cs="Tahoma"/>
          <w:szCs w:val="18"/>
          <w:shd w:val="clear" w:color="auto" w:fill="FFFFFF"/>
          <w:lang w:val="es-ES_tradnl"/>
        </w:rPr>
      </w:pPr>
      <w:r w:rsidRPr="00941CFD">
        <w:rPr>
          <w:rFonts w:cs="Tahoma"/>
          <w:szCs w:val="18"/>
          <w:shd w:val="clear" w:color="auto" w:fill="FFFFFF"/>
          <w:lang w:val="es-ES_tradnl"/>
        </w:rPr>
        <w:t>Por la consultoría individual de línea se pagará en forma mensual el monto Bs7.827</w:t>
      </w:r>
      <w:proofErr w:type="gramStart"/>
      <w:r w:rsidRPr="00941CFD">
        <w:rPr>
          <w:rFonts w:cs="Tahoma"/>
          <w:szCs w:val="18"/>
          <w:shd w:val="clear" w:color="auto" w:fill="FFFFFF"/>
          <w:lang w:val="es-ES_tradnl"/>
        </w:rPr>
        <w:t>,00</w:t>
      </w:r>
      <w:proofErr w:type="gramEnd"/>
      <w:r w:rsidRPr="00941CFD">
        <w:rPr>
          <w:rFonts w:cs="Tahoma"/>
          <w:szCs w:val="18"/>
          <w:shd w:val="clear" w:color="auto" w:fill="FFFFFF"/>
          <w:lang w:val="es-ES_tradnl"/>
        </w:rPr>
        <w:t xml:space="preserve"> (Siete mil ochocientos veintisiete 00/100 Bolivianos)</w:t>
      </w:r>
      <w:r w:rsidRPr="00941CFD">
        <w:rPr>
          <w:rFonts w:cs="Tahoma"/>
          <w:bCs/>
          <w:szCs w:val="18"/>
        </w:rPr>
        <w:t xml:space="preserve"> </w:t>
      </w:r>
      <w:r w:rsidRPr="00941CFD">
        <w:rPr>
          <w:rFonts w:cs="Tahoma"/>
          <w:szCs w:val="18"/>
          <w:lang w:val="es-ES_tradnl"/>
        </w:rPr>
        <w:t>y a prorrata día cuando corresponda, de acuerdo a lo establecido en el cuadro de equivalencias de funciones y requisitos para consultores individuales de línea vigente</w:t>
      </w:r>
      <w:r w:rsidRPr="00941CFD">
        <w:rPr>
          <w:rFonts w:cs="Tahoma"/>
          <w:szCs w:val="18"/>
          <w:shd w:val="clear" w:color="auto" w:fill="FFFFFF"/>
          <w:lang w:val="es-ES_tradnl"/>
        </w:rPr>
        <w:t xml:space="preserve">. </w:t>
      </w:r>
    </w:p>
    <w:p w:rsidR="00941CFD" w:rsidRPr="00941CFD" w:rsidRDefault="00941CFD" w:rsidP="00941CFD">
      <w:pPr>
        <w:widowControl w:val="0"/>
        <w:autoSpaceDE w:val="0"/>
        <w:autoSpaceDN w:val="0"/>
        <w:adjustRightInd w:val="0"/>
        <w:spacing w:line="243" w:lineRule="auto"/>
        <w:ind w:right="71"/>
        <w:rPr>
          <w:rFonts w:cs="Tahoma"/>
          <w:szCs w:val="18"/>
        </w:rPr>
      </w:pPr>
      <w:r w:rsidRPr="00941CFD">
        <w:rPr>
          <w:rFonts w:cs="Tahoma"/>
          <w:szCs w:val="18"/>
        </w:rPr>
        <w:t>El</w:t>
      </w:r>
      <w:r w:rsidRPr="00941CFD">
        <w:rPr>
          <w:rFonts w:cs="Tahoma"/>
          <w:spacing w:val="4"/>
          <w:szCs w:val="18"/>
        </w:rPr>
        <w:t xml:space="preserve"> </w:t>
      </w:r>
      <w:r w:rsidRPr="00941CFD">
        <w:rPr>
          <w:rFonts w:cs="Tahoma"/>
          <w:szCs w:val="18"/>
        </w:rPr>
        <w:t>consultor</w:t>
      </w:r>
      <w:r w:rsidRPr="00941CFD">
        <w:rPr>
          <w:rFonts w:cs="Tahoma"/>
          <w:spacing w:val="6"/>
          <w:szCs w:val="18"/>
        </w:rPr>
        <w:t xml:space="preserve"> </w:t>
      </w:r>
      <w:r w:rsidRPr="00941CFD">
        <w:rPr>
          <w:rFonts w:cs="Tahoma"/>
          <w:szCs w:val="18"/>
        </w:rPr>
        <w:t>deberá</w:t>
      </w:r>
      <w:r w:rsidRPr="00941CFD">
        <w:rPr>
          <w:rFonts w:cs="Tahoma"/>
          <w:spacing w:val="8"/>
          <w:szCs w:val="18"/>
        </w:rPr>
        <w:t xml:space="preserve"> </w:t>
      </w:r>
      <w:r w:rsidRPr="00941CFD">
        <w:rPr>
          <w:rFonts w:cs="Tahoma"/>
          <w:szCs w:val="18"/>
        </w:rPr>
        <w:t>efectuar</w:t>
      </w:r>
      <w:r w:rsidRPr="00941CFD">
        <w:rPr>
          <w:rFonts w:cs="Tahoma"/>
          <w:spacing w:val="4"/>
          <w:szCs w:val="18"/>
        </w:rPr>
        <w:t xml:space="preserve"> </w:t>
      </w:r>
      <w:r w:rsidRPr="00941CFD">
        <w:rPr>
          <w:rFonts w:cs="Tahoma"/>
          <w:szCs w:val="18"/>
        </w:rPr>
        <w:t>el</w:t>
      </w:r>
      <w:r w:rsidRPr="00941CFD">
        <w:rPr>
          <w:rFonts w:cs="Tahoma"/>
          <w:spacing w:val="11"/>
          <w:szCs w:val="18"/>
        </w:rPr>
        <w:t xml:space="preserve"> </w:t>
      </w:r>
      <w:r w:rsidRPr="00941CFD">
        <w:rPr>
          <w:rFonts w:cs="Tahoma"/>
          <w:szCs w:val="18"/>
        </w:rPr>
        <w:t>pago</w:t>
      </w:r>
      <w:r w:rsidRPr="00941CFD">
        <w:rPr>
          <w:rFonts w:cs="Tahoma"/>
          <w:spacing w:val="10"/>
          <w:szCs w:val="18"/>
        </w:rPr>
        <w:t xml:space="preserve"> </w:t>
      </w:r>
      <w:r w:rsidRPr="00941CFD">
        <w:rPr>
          <w:rFonts w:cs="Tahoma"/>
          <w:szCs w:val="18"/>
        </w:rPr>
        <w:t>de</w:t>
      </w:r>
      <w:r w:rsidRPr="00941CFD">
        <w:rPr>
          <w:rFonts w:cs="Tahoma"/>
          <w:spacing w:val="9"/>
          <w:szCs w:val="18"/>
        </w:rPr>
        <w:t xml:space="preserve"> </w:t>
      </w:r>
      <w:r w:rsidRPr="00941CFD">
        <w:rPr>
          <w:rFonts w:cs="Tahoma"/>
          <w:szCs w:val="18"/>
        </w:rPr>
        <w:t>contribuciones</w:t>
      </w:r>
      <w:r w:rsidRPr="00941CFD">
        <w:rPr>
          <w:rFonts w:cs="Tahoma"/>
          <w:spacing w:val="-1"/>
          <w:szCs w:val="18"/>
        </w:rPr>
        <w:t xml:space="preserve"> </w:t>
      </w:r>
      <w:r w:rsidRPr="00941CFD">
        <w:rPr>
          <w:rFonts w:cs="Tahoma"/>
          <w:szCs w:val="18"/>
        </w:rPr>
        <w:t>al</w:t>
      </w:r>
      <w:r w:rsidRPr="00941CFD">
        <w:rPr>
          <w:rFonts w:cs="Tahoma"/>
          <w:spacing w:val="11"/>
          <w:szCs w:val="18"/>
        </w:rPr>
        <w:t xml:space="preserve"> </w:t>
      </w:r>
      <w:r w:rsidRPr="00941CFD">
        <w:rPr>
          <w:rFonts w:cs="Tahoma"/>
          <w:szCs w:val="18"/>
        </w:rPr>
        <w:t>Seguro</w:t>
      </w:r>
      <w:r w:rsidRPr="00941CFD">
        <w:rPr>
          <w:rFonts w:cs="Tahoma"/>
          <w:spacing w:val="6"/>
          <w:szCs w:val="18"/>
        </w:rPr>
        <w:t xml:space="preserve"> </w:t>
      </w:r>
      <w:r w:rsidRPr="00941CFD">
        <w:rPr>
          <w:rFonts w:cs="Tahoma"/>
          <w:szCs w:val="18"/>
        </w:rPr>
        <w:t>Social</w:t>
      </w:r>
      <w:r w:rsidRPr="00941CFD">
        <w:rPr>
          <w:rFonts w:cs="Tahoma"/>
          <w:spacing w:val="7"/>
          <w:szCs w:val="18"/>
        </w:rPr>
        <w:t xml:space="preserve"> </w:t>
      </w:r>
      <w:r w:rsidRPr="00941CFD">
        <w:rPr>
          <w:rFonts w:cs="Tahoma"/>
          <w:szCs w:val="18"/>
        </w:rPr>
        <w:t>Obligatorio</w:t>
      </w:r>
      <w:r w:rsidRPr="00941CFD">
        <w:rPr>
          <w:rFonts w:cs="Tahoma"/>
          <w:spacing w:val="4"/>
          <w:szCs w:val="18"/>
        </w:rPr>
        <w:t xml:space="preserve"> </w:t>
      </w:r>
      <w:r w:rsidRPr="00941CFD">
        <w:rPr>
          <w:rFonts w:cs="Tahoma"/>
          <w:szCs w:val="18"/>
        </w:rPr>
        <w:t>como</w:t>
      </w:r>
      <w:r w:rsidRPr="00941CFD">
        <w:rPr>
          <w:rFonts w:cs="Tahoma"/>
          <w:spacing w:val="10"/>
          <w:szCs w:val="18"/>
        </w:rPr>
        <w:t xml:space="preserve"> </w:t>
      </w:r>
      <w:r w:rsidRPr="00941CFD">
        <w:rPr>
          <w:rFonts w:cs="Tahoma"/>
          <w:szCs w:val="18"/>
        </w:rPr>
        <w:t>consultor</w:t>
      </w:r>
      <w:r w:rsidRPr="00941CFD">
        <w:rPr>
          <w:rFonts w:cs="Tahoma"/>
          <w:spacing w:val="6"/>
          <w:szCs w:val="18"/>
        </w:rPr>
        <w:t xml:space="preserve"> </w:t>
      </w:r>
      <w:r w:rsidRPr="00941CFD">
        <w:rPr>
          <w:rFonts w:cs="Tahoma"/>
          <w:szCs w:val="18"/>
        </w:rPr>
        <w:t>individual</w:t>
      </w:r>
      <w:r w:rsidRPr="00941CFD">
        <w:rPr>
          <w:rFonts w:cs="Tahoma"/>
          <w:spacing w:val="5"/>
          <w:szCs w:val="18"/>
        </w:rPr>
        <w:t xml:space="preserve"> </w:t>
      </w:r>
      <w:r w:rsidRPr="00941CFD">
        <w:rPr>
          <w:rFonts w:cs="Tahoma"/>
          <w:szCs w:val="18"/>
        </w:rPr>
        <w:t>de línea</w:t>
      </w:r>
      <w:r w:rsidRPr="00941CFD">
        <w:rPr>
          <w:rFonts w:cs="Tahoma"/>
          <w:spacing w:val="-2"/>
          <w:szCs w:val="18"/>
        </w:rPr>
        <w:t xml:space="preserve"> </w:t>
      </w:r>
      <w:r w:rsidRPr="00941CFD">
        <w:rPr>
          <w:rFonts w:cs="Tahoma"/>
          <w:szCs w:val="18"/>
        </w:rPr>
        <w:t>y</w:t>
      </w:r>
      <w:r w:rsidRPr="00941CFD">
        <w:rPr>
          <w:rFonts w:cs="Tahoma"/>
          <w:spacing w:val="1"/>
          <w:szCs w:val="18"/>
        </w:rPr>
        <w:t xml:space="preserve"> </w:t>
      </w:r>
      <w:r w:rsidRPr="00941CFD">
        <w:rPr>
          <w:rFonts w:cs="Tahoma"/>
          <w:szCs w:val="18"/>
        </w:rPr>
        <w:t>presentar</w:t>
      </w:r>
      <w:r w:rsidRPr="00941CFD">
        <w:rPr>
          <w:rFonts w:cs="Tahoma"/>
          <w:spacing w:val="-6"/>
          <w:szCs w:val="18"/>
        </w:rPr>
        <w:t xml:space="preserve"> </w:t>
      </w:r>
      <w:r w:rsidRPr="00941CFD">
        <w:rPr>
          <w:rFonts w:cs="Tahoma"/>
          <w:szCs w:val="18"/>
        </w:rPr>
        <w:t>el</w:t>
      </w:r>
      <w:r w:rsidRPr="00941CFD">
        <w:rPr>
          <w:rFonts w:cs="Tahoma"/>
          <w:spacing w:val="1"/>
          <w:szCs w:val="18"/>
        </w:rPr>
        <w:t xml:space="preserve"> </w:t>
      </w:r>
      <w:r w:rsidRPr="00941CFD">
        <w:rPr>
          <w:rFonts w:cs="Tahoma"/>
          <w:szCs w:val="18"/>
        </w:rPr>
        <w:t>formulario</w:t>
      </w:r>
      <w:r w:rsidRPr="00941CFD">
        <w:rPr>
          <w:rFonts w:cs="Tahoma"/>
          <w:spacing w:val="-7"/>
          <w:szCs w:val="18"/>
        </w:rPr>
        <w:t xml:space="preserve"> </w:t>
      </w:r>
      <w:r w:rsidRPr="00941CFD">
        <w:rPr>
          <w:rFonts w:cs="Tahoma"/>
          <w:szCs w:val="18"/>
        </w:rPr>
        <w:t>correspondiente</w:t>
      </w:r>
      <w:r w:rsidRPr="00941CFD">
        <w:rPr>
          <w:rFonts w:cs="Tahoma"/>
          <w:spacing w:val="-11"/>
          <w:szCs w:val="18"/>
        </w:rPr>
        <w:t xml:space="preserve"> </w:t>
      </w:r>
      <w:r w:rsidRPr="00941CFD">
        <w:rPr>
          <w:rFonts w:cs="Tahoma"/>
          <w:szCs w:val="18"/>
        </w:rPr>
        <w:t>para</w:t>
      </w:r>
      <w:r w:rsidRPr="00941CFD">
        <w:rPr>
          <w:rFonts w:cs="Tahoma"/>
          <w:spacing w:val="-1"/>
          <w:szCs w:val="18"/>
        </w:rPr>
        <w:t xml:space="preserve"> </w:t>
      </w:r>
      <w:r w:rsidRPr="00941CFD">
        <w:rPr>
          <w:rFonts w:cs="Tahoma"/>
          <w:szCs w:val="18"/>
        </w:rPr>
        <w:t>cada</w:t>
      </w:r>
      <w:r w:rsidRPr="00941CFD">
        <w:rPr>
          <w:rFonts w:cs="Tahoma"/>
          <w:spacing w:val="-2"/>
          <w:szCs w:val="18"/>
        </w:rPr>
        <w:t xml:space="preserve"> </w:t>
      </w:r>
      <w:r w:rsidRPr="00941CFD">
        <w:rPr>
          <w:rFonts w:cs="Tahoma"/>
          <w:szCs w:val="18"/>
        </w:rPr>
        <w:t>pago,</w:t>
      </w:r>
      <w:r w:rsidRPr="00941CFD">
        <w:rPr>
          <w:rFonts w:cs="Tahoma"/>
          <w:spacing w:val="-3"/>
          <w:szCs w:val="18"/>
        </w:rPr>
        <w:t xml:space="preserve"> </w:t>
      </w:r>
      <w:r w:rsidRPr="00941CFD">
        <w:rPr>
          <w:rFonts w:cs="Tahoma"/>
          <w:szCs w:val="18"/>
        </w:rPr>
        <w:t>así</w:t>
      </w:r>
      <w:r w:rsidRPr="00941CFD">
        <w:rPr>
          <w:rFonts w:cs="Tahoma"/>
          <w:spacing w:val="-1"/>
          <w:szCs w:val="18"/>
        </w:rPr>
        <w:t xml:space="preserve"> </w:t>
      </w:r>
      <w:r w:rsidRPr="00941CFD">
        <w:rPr>
          <w:rFonts w:cs="Tahoma"/>
          <w:szCs w:val="18"/>
        </w:rPr>
        <w:t>también</w:t>
      </w:r>
      <w:r w:rsidRPr="00941CFD">
        <w:rPr>
          <w:rFonts w:cs="Tahoma"/>
          <w:spacing w:val="-6"/>
          <w:szCs w:val="18"/>
        </w:rPr>
        <w:t xml:space="preserve"> </w:t>
      </w:r>
      <w:r w:rsidRPr="00941CFD">
        <w:rPr>
          <w:rFonts w:cs="Tahoma"/>
          <w:szCs w:val="18"/>
        </w:rPr>
        <w:t>en</w:t>
      </w:r>
      <w:r w:rsidRPr="00941CFD">
        <w:rPr>
          <w:rFonts w:cs="Tahoma"/>
          <w:spacing w:val="-2"/>
          <w:szCs w:val="18"/>
        </w:rPr>
        <w:t xml:space="preserve"> </w:t>
      </w:r>
      <w:r w:rsidRPr="00941CFD">
        <w:rPr>
          <w:rFonts w:cs="Tahoma"/>
          <w:szCs w:val="18"/>
        </w:rPr>
        <w:t>forma</w:t>
      </w:r>
      <w:r w:rsidRPr="00941CFD">
        <w:rPr>
          <w:rFonts w:cs="Tahoma"/>
          <w:spacing w:val="-1"/>
          <w:szCs w:val="18"/>
        </w:rPr>
        <w:t xml:space="preserve"> </w:t>
      </w:r>
      <w:r w:rsidRPr="00941CFD">
        <w:rPr>
          <w:rFonts w:cs="Tahoma"/>
          <w:szCs w:val="18"/>
        </w:rPr>
        <w:t>trimestral</w:t>
      </w:r>
      <w:r w:rsidRPr="00941CFD">
        <w:rPr>
          <w:rFonts w:cs="Tahoma"/>
          <w:spacing w:val="-5"/>
          <w:szCs w:val="18"/>
        </w:rPr>
        <w:t xml:space="preserve"> </w:t>
      </w:r>
      <w:r w:rsidRPr="00941CFD">
        <w:rPr>
          <w:rFonts w:cs="Tahoma"/>
          <w:szCs w:val="18"/>
        </w:rPr>
        <w:t>deberá</w:t>
      </w:r>
      <w:r w:rsidRPr="00941CFD">
        <w:rPr>
          <w:rFonts w:cs="Tahoma"/>
          <w:spacing w:val="3"/>
          <w:szCs w:val="18"/>
        </w:rPr>
        <w:t xml:space="preserve"> </w:t>
      </w:r>
      <w:r w:rsidRPr="00941CFD">
        <w:rPr>
          <w:rFonts w:cs="Tahoma"/>
          <w:szCs w:val="18"/>
        </w:rPr>
        <w:t>presentar el</w:t>
      </w:r>
      <w:r w:rsidRPr="00941CFD">
        <w:rPr>
          <w:rFonts w:cs="Tahoma"/>
          <w:spacing w:val="6"/>
          <w:szCs w:val="18"/>
        </w:rPr>
        <w:t xml:space="preserve"> </w:t>
      </w:r>
      <w:r w:rsidRPr="00941CFD">
        <w:rPr>
          <w:rFonts w:cs="Tahoma"/>
          <w:szCs w:val="18"/>
        </w:rPr>
        <w:t>Formulario 610</w:t>
      </w:r>
      <w:r w:rsidRPr="00941CFD">
        <w:rPr>
          <w:rFonts w:cs="Tahoma"/>
          <w:spacing w:val="3"/>
          <w:szCs w:val="18"/>
        </w:rPr>
        <w:t xml:space="preserve"> </w:t>
      </w:r>
      <w:r w:rsidRPr="00941CFD">
        <w:rPr>
          <w:rFonts w:cs="Tahoma"/>
          <w:szCs w:val="18"/>
        </w:rPr>
        <w:t>(certificado)</w:t>
      </w:r>
      <w:r w:rsidRPr="00941CFD">
        <w:rPr>
          <w:rFonts w:cs="Tahoma"/>
          <w:spacing w:val="-1"/>
          <w:szCs w:val="18"/>
        </w:rPr>
        <w:t xml:space="preserve"> </w:t>
      </w:r>
      <w:r w:rsidRPr="00941CFD">
        <w:rPr>
          <w:rFonts w:cs="Tahoma"/>
          <w:szCs w:val="18"/>
        </w:rPr>
        <w:t>del</w:t>
      </w:r>
      <w:r w:rsidRPr="00941CFD">
        <w:rPr>
          <w:rFonts w:cs="Tahoma"/>
          <w:spacing w:val="10"/>
          <w:szCs w:val="18"/>
        </w:rPr>
        <w:t xml:space="preserve"> </w:t>
      </w:r>
      <w:r w:rsidRPr="00941CFD">
        <w:rPr>
          <w:rFonts w:cs="Tahoma"/>
          <w:szCs w:val="18"/>
        </w:rPr>
        <w:t>Servicio</w:t>
      </w:r>
      <w:r w:rsidRPr="00941CFD">
        <w:rPr>
          <w:rFonts w:cs="Tahoma"/>
          <w:spacing w:val="2"/>
          <w:szCs w:val="18"/>
        </w:rPr>
        <w:t xml:space="preserve"> </w:t>
      </w:r>
      <w:r w:rsidRPr="00941CFD">
        <w:rPr>
          <w:rFonts w:cs="Tahoma"/>
          <w:szCs w:val="18"/>
        </w:rPr>
        <w:t>de</w:t>
      </w:r>
      <w:r w:rsidRPr="00941CFD">
        <w:rPr>
          <w:rFonts w:cs="Tahoma"/>
          <w:spacing w:val="4"/>
          <w:szCs w:val="18"/>
        </w:rPr>
        <w:t xml:space="preserve"> </w:t>
      </w:r>
      <w:r w:rsidRPr="00941CFD">
        <w:rPr>
          <w:rFonts w:cs="Tahoma"/>
          <w:szCs w:val="18"/>
        </w:rPr>
        <w:t>Impuestos</w:t>
      </w:r>
      <w:r w:rsidRPr="00941CFD">
        <w:rPr>
          <w:rFonts w:cs="Tahoma"/>
          <w:spacing w:val="-2"/>
          <w:szCs w:val="18"/>
        </w:rPr>
        <w:t xml:space="preserve"> </w:t>
      </w:r>
      <w:r w:rsidRPr="00941CFD">
        <w:rPr>
          <w:rFonts w:cs="Tahoma"/>
          <w:szCs w:val="18"/>
        </w:rPr>
        <w:t>Nacionales</w:t>
      </w:r>
      <w:r w:rsidRPr="00941CFD">
        <w:rPr>
          <w:rFonts w:cs="Tahoma"/>
          <w:spacing w:val="5"/>
          <w:szCs w:val="18"/>
        </w:rPr>
        <w:t xml:space="preserve"> </w:t>
      </w:r>
      <w:r w:rsidRPr="00941CFD">
        <w:rPr>
          <w:rFonts w:cs="Tahoma"/>
          <w:szCs w:val="18"/>
        </w:rPr>
        <w:t>(SIN),</w:t>
      </w:r>
      <w:r w:rsidRPr="00941CFD">
        <w:rPr>
          <w:rFonts w:cs="Tahoma"/>
          <w:spacing w:val="2"/>
          <w:szCs w:val="18"/>
        </w:rPr>
        <w:t xml:space="preserve"> </w:t>
      </w:r>
      <w:r w:rsidRPr="00941CFD">
        <w:rPr>
          <w:rFonts w:cs="Tahoma"/>
          <w:szCs w:val="18"/>
        </w:rPr>
        <w:t>correspondiente</w:t>
      </w:r>
      <w:r w:rsidRPr="00941CFD">
        <w:rPr>
          <w:rFonts w:cs="Tahoma"/>
          <w:spacing w:val="-6"/>
          <w:szCs w:val="18"/>
        </w:rPr>
        <w:t xml:space="preserve"> </w:t>
      </w:r>
      <w:r w:rsidRPr="00941CFD">
        <w:rPr>
          <w:rFonts w:cs="Tahoma"/>
          <w:szCs w:val="18"/>
        </w:rPr>
        <w:t>al</w:t>
      </w:r>
      <w:r w:rsidRPr="00941CFD">
        <w:rPr>
          <w:rFonts w:cs="Tahoma"/>
          <w:spacing w:val="7"/>
          <w:szCs w:val="18"/>
        </w:rPr>
        <w:t xml:space="preserve"> </w:t>
      </w:r>
      <w:r w:rsidRPr="00941CFD">
        <w:rPr>
          <w:rFonts w:cs="Tahoma"/>
          <w:szCs w:val="18"/>
        </w:rPr>
        <w:t>R</w:t>
      </w:r>
      <w:r w:rsidRPr="00941CFD">
        <w:rPr>
          <w:rFonts w:cs="Tahoma"/>
          <w:spacing w:val="2"/>
          <w:szCs w:val="18"/>
        </w:rPr>
        <w:t>C</w:t>
      </w:r>
      <w:r w:rsidRPr="00941CFD">
        <w:rPr>
          <w:rFonts w:cs="Tahoma"/>
          <w:spacing w:val="4"/>
          <w:szCs w:val="18"/>
        </w:rPr>
        <w:t>-</w:t>
      </w:r>
      <w:r w:rsidRPr="00941CFD">
        <w:rPr>
          <w:rFonts w:cs="Tahoma"/>
          <w:szCs w:val="18"/>
        </w:rPr>
        <w:t>IVA,</w:t>
      </w:r>
      <w:r w:rsidRPr="00941CFD">
        <w:rPr>
          <w:rFonts w:cs="Tahoma"/>
          <w:spacing w:val="4"/>
          <w:szCs w:val="18"/>
        </w:rPr>
        <w:t xml:space="preserve"> </w:t>
      </w:r>
      <w:r w:rsidRPr="00941CFD">
        <w:rPr>
          <w:rFonts w:cs="Tahoma"/>
          <w:szCs w:val="18"/>
        </w:rPr>
        <w:t>conforme a normativa</w:t>
      </w:r>
      <w:r w:rsidRPr="00941CFD">
        <w:rPr>
          <w:rFonts w:cs="Tahoma"/>
          <w:spacing w:val="-3"/>
          <w:szCs w:val="18"/>
        </w:rPr>
        <w:t xml:space="preserve"> </w:t>
      </w:r>
      <w:r w:rsidRPr="00941CFD">
        <w:rPr>
          <w:rFonts w:cs="Tahoma"/>
          <w:szCs w:val="18"/>
        </w:rPr>
        <w:t>vigente.</w:t>
      </w:r>
    </w:p>
    <w:p w:rsidR="00941CFD" w:rsidRPr="00941CFD" w:rsidRDefault="00941CFD" w:rsidP="00941CFD">
      <w:pPr>
        <w:autoSpaceDE w:val="0"/>
        <w:autoSpaceDN w:val="0"/>
        <w:spacing w:before="40" w:after="40"/>
        <w:rPr>
          <w:rFonts w:cs="Tahoma"/>
          <w:szCs w:val="18"/>
        </w:rPr>
      </w:pPr>
      <w:r w:rsidRPr="00941CFD">
        <w:rPr>
          <w:rFonts w:cs="Tahoma"/>
          <w:b/>
          <w:szCs w:val="18"/>
        </w:rPr>
        <w:t>Nota:</w:t>
      </w:r>
      <w:r w:rsidRPr="00941CFD">
        <w:rPr>
          <w:rFonts w:cs="Tahoma"/>
          <w:spacing w:val="3"/>
          <w:szCs w:val="18"/>
        </w:rPr>
        <w:t xml:space="preserve"> </w:t>
      </w:r>
      <w:r w:rsidRPr="00941CFD">
        <w:rPr>
          <w:rFonts w:cs="Tahoma"/>
          <w:szCs w:val="18"/>
        </w:rPr>
        <w:t>El</w:t>
      </w:r>
      <w:r w:rsidRPr="00941CFD">
        <w:rPr>
          <w:rFonts w:cs="Tahoma"/>
          <w:spacing w:val="4"/>
          <w:szCs w:val="18"/>
        </w:rPr>
        <w:t xml:space="preserve"> </w:t>
      </w:r>
      <w:r w:rsidRPr="00941CFD">
        <w:rPr>
          <w:rFonts w:cs="Tahoma"/>
          <w:szCs w:val="18"/>
        </w:rPr>
        <w:t>pago</w:t>
      </w:r>
      <w:r w:rsidRPr="00941CFD">
        <w:rPr>
          <w:rFonts w:cs="Tahoma"/>
          <w:spacing w:val="10"/>
          <w:szCs w:val="18"/>
        </w:rPr>
        <w:t xml:space="preserve"> </w:t>
      </w:r>
      <w:r w:rsidRPr="00941CFD">
        <w:rPr>
          <w:rFonts w:cs="Tahoma"/>
          <w:szCs w:val="18"/>
        </w:rPr>
        <w:t>de</w:t>
      </w:r>
      <w:r w:rsidRPr="00941CFD">
        <w:rPr>
          <w:rFonts w:cs="Tahoma"/>
          <w:spacing w:val="4"/>
          <w:szCs w:val="18"/>
        </w:rPr>
        <w:t xml:space="preserve"> </w:t>
      </w:r>
      <w:r w:rsidRPr="00941CFD">
        <w:rPr>
          <w:rFonts w:cs="Tahoma"/>
          <w:szCs w:val="18"/>
        </w:rPr>
        <w:t>impuestos</w:t>
      </w:r>
      <w:r w:rsidRPr="00941CFD">
        <w:rPr>
          <w:rFonts w:cs="Tahoma"/>
          <w:spacing w:val="3"/>
          <w:szCs w:val="18"/>
        </w:rPr>
        <w:t xml:space="preserve"> </w:t>
      </w:r>
      <w:r w:rsidRPr="00941CFD">
        <w:rPr>
          <w:rFonts w:cs="Tahoma"/>
          <w:szCs w:val="18"/>
        </w:rPr>
        <w:t>de</w:t>
      </w:r>
      <w:r w:rsidRPr="00941CFD">
        <w:rPr>
          <w:rFonts w:cs="Tahoma"/>
          <w:spacing w:val="4"/>
          <w:szCs w:val="18"/>
        </w:rPr>
        <w:t xml:space="preserve"> </w:t>
      </w:r>
      <w:r w:rsidRPr="00941CFD">
        <w:rPr>
          <w:rFonts w:cs="Tahoma"/>
          <w:szCs w:val="18"/>
        </w:rPr>
        <w:t>ley,</w:t>
      </w:r>
      <w:r w:rsidRPr="00941CFD">
        <w:rPr>
          <w:rFonts w:cs="Tahoma"/>
          <w:spacing w:val="4"/>
          <w:szCs w:val="18"/>
        </w:rPr>
        <w:t xml:space="preserve"> </w:t>
      </w:r>
      <w:r w:rsidRPr="00941CFD">
        <w:rPr>
          <w:rFonts w:cs="Tahoma"/>
          <w:szCs w:val="18"/>
        </w:rPr>
        <w:t>es</w:t>
      </w:r>
      <w:r w:rsidRPr="00941CFD">
        <w:rPr>
          <w:rFonts w:cs="Tahoma"/>
          <w:spacing w:val="11"/>
          <w:szCs w:val="18"/>
        </w:rPr>
        <w:t xml:space="preserve"> </w:t>
      </w:r>
      <w:r w:rsidRPr="00941CFD">
        <w:rPr>
          <w:rFonts w:cs="Tahoma"/>
          <w:szCs w:val="18"/>
        </w:rPr>
        <w:t>responsabilidad</w:t>
      </w:r>
      <w:r w:rsidRPr="00941CFD">
        <w:rPr>
          <w:rFonts w:cs="Tahoma"/>
          <w:spacing w:val="-4"/>
          <w:szCs w:val="18"/>
        </w:rPr>
        <w:t xml:space="preserve"> </w:t>
      </w:r>
      <w:r w:rsidRPr="00941CFD">
        <w:rPr>
          <w:rFonts w:cs="Tahoma"/>
          <w:szCs w:val="18"/>
        </w:rPr>
        <w:t>exclusiva</w:t>
      </w:r>
      <w:r w:rsidRPr="00941CFD">
        <w:rPr>
          <w:rFonts w:cs="Tahoma"/>
          <w:spacing w:val="4"/>
          <w:szCs w:val="18"/>
        </w:rPr>
        <w:t xml:space="preserve"> </w:t>
      </w:r>
      <w:r w:rsidRPr="00941CFD">
        <w:rPr>
          <w:rFonts w:cs="Tahoma"/>
          <w:szCs w:val="18"/>
        </w:rPr>
        <w:t>del</w:t>
      </w:r>
      <w:r w:rsidRPr="00941CFD">
        <w:rPr>
          <w:rFonts w:cs="Tahoma"/>
          <w:spacing w:val="6"/>
          <w:szCs w:val="18"/>
        </w:rPr>
        <w:t xml:space="preserve"> </w:t>
      </w:r>
      <w:r w:rsidRPr="00941CFD">
        <w:rPr>
          <w:rFonts w:cs="Tahoma"/>
          <w:szCs w:val="18"/>
        </w:rPr>
        <w:t>consultor,</w:t>
      </w:r>
      <w:r w:rsidRPr="00941CFD">
        <w:rPr>
          <w:rFonts w:cs="Tahoma"/>
          <w:spacing w:val="-3"/>
          <w:szCs w:val="18"/>
        </w:rPr>
        <w:t xml:space="preserve"> </w:t>
      </w:r>
      <w:r w:rsidRPr="00941CFD">
        <w:rPr>
          <w:rFonts w:cs="Tahoma"/>
          <w:szCs w:val="18"/>
        </w:rPr>
        <w:t>debiendo</w:t>
      </w:r>
      <w:r w:rsidRPr="00941CFD">
        <w:rPr>
          <w:rFonts w:cs="Tahoma"/>
          <w:spacing w:val="4"/>
          <w:szCs w:val="18"/>
        </w:rPr>
        <w:t xml:space="preserve"> </w:t>
      </w:r>
      <w:r w:rsidRPr="00941CFD">
        <w:rPr>
          <w:rFonts w:cs="Tahoma"/>
          <w:szCs w:val="18"/>
        </w:rPr>
        <w:t>presentar</w:t>
      </w:r>
      <w:r w:rsidRPr="00941CFD">
        <w:rPr>
          <w:rFonts w:cs="Tahoma"/>
          <w:spacing w:val="-2"/>
          <w:szCs w:val="18"/>
        </w:rPr>
        <w:t xml:space="preserve"> </w:t>
      </w:r>
      <w:r w:rsidRPr="00941CFD">
        <w:rPr>
          <w:rFonts w:cs="Tahoma"/>
          <w:szCs w:val="18"/>
        </w:rPr>
        <w:t>una</w:t>
      </w:r>
      <w:r w:rsidRPr="00941CFD">
        <w:rPr>
          <w:rFonts w:cs="Tahoma"/>
          <w:spacing w:val="12"/>
          <w:szCs w:val="18"/>
        </w:rPr>
        <w:t xml:space="preserve"> </w:t>
      </w:r>
      <w:r w:rsidRPr="00941CFD">
        <w:rPr>
          <w:rFonts w:cs="Tahoma"/>
          <w:szCs w:val="18"/>
        </w:rPr>
        <w:t>fotocopia de</w:t>
      </w:r>
      <w:r w:rsidRPr="00941CFD">
        <w:rPr>
          <w:rFonts w:cs="Tahoma"/>
          <w:spacing w:val="-1"/>
          <w:szCs w:val="18"/>
        </w:rPr>
        <w:t xml:space="preserve"> </w:t>
      </w:r>
      <w:r w:rsidRPr="00941CFD">
        <w:rPr>
          <w:rFonts w:cs="Tahoma"/>
          <w:szCs w:val="18"/>
        </w:rPr>
        <w:t>su declaración</w:t>
      </w:r>
      <w:r w:rsidRPr="00941CFD">
        <w:rPr>
          <w:rFonts w:cs="Tahoma"/>
          <w:spacing w:val="-5"/>
          <w:szCs w:val="18"/>
        </w:rPr>
        <w:t xml:space="preserve"> </w:t>
      </w:r>
      <w:r w:rsidRPr="00941CFD">
        <w:rPr>
          <w:rFonts w:cs="Tahoma"/>
          <w:szCs w:val="18"/>
        </w:rPr>
        <w:t>trimestral</w:t>
      </w:r>
      <w:r w:rsidRPr="00941CFD">
        <w:rPr>
          <w:rFonts w:cs="Tahoma"/>
          <w:spacing w:val="-5"/>
          <w:szCs w:val="18"/>
        </w:rPr>
        <w:t xml:space="preserve"> </w:t>
      </w:r>
      <w:r w:rsidRPr="00941CFD">
        <w:rPr>
          <w:rFonts w:cs="Tahoma"/>
          <w:szCs w:val="18"/>
        </w:rPr>
        <w:t>al</w:t>
      </w:r>
      <w:r w:rsidRPr="00941CFD">
        <w:rPr>
          <w:rFonts w:cs="Tahoma"/>
          <w:spacing w:val="2"/>
          <w:szCs w:val="18"/>
        </w:rPr>
        <w:t xml:space="preserve"> </w:t>
      </w:r>
      <w:r w:rsidRPr="00941CFD">
        <w:rPr>
          <w:rFonts w:cs="Tahoma"/>
          <w:szCs w:val="18"/>
        </w:rPr>
        <w:t>SIN.</w:t>
      </w:r>
    </w:p>
    <w:p w:rsidR="00941CFD" w:rsidRPr="00941CFD" w:rsidRDefault="00941CFD" w:rsidP="00941CFD">
      <w:pPr>
        <w:pStyle w:val="Ttulo1"/>
        <w:keepNext w:val="0"/>
        <w:numPr>
          <w:ilvl w:val="0"/>
          <w:numId w:val="39"/>
        </w:numPr>
        <w:pBdr>
          <w:bottom w:val="single" w:sz="12" w:space="1" w:color="365F91"/>
        </w:pBdr>
        <w:tabs>
          <w:tab w:val="num" w:pos="0"/>
        </w:tabs>
        <w:spacing w:before="120" w:after="120"/>
        <w:ind w:left="0" w:firstLine="0"/>
        <w:rPr>
          <w:rFonts w:ascii="Verdana" w:hAnsi="Verdana" w:cs="Tahoma"/>
          <w:bCs/>
          <w:sz w:val="18"/>
          <w:szCs w:val="18"/>
          <w:u w:val="none"/>
          <w:lang w:val="es-BO"/>
        </w:rPr>
      </w:pPr>
      <w:r w:rsidRPr="00941CFD">
        <w:rPr>
          <w:rFonts w:ascii="Verdana" w:hAnsi="Verdana" w:cs="Tahoma"/>
          <w:bCs/>
          <w:sz w:val="18"/>
          <w:szCs w:val="18"/>
          <w:u w:val="none"/>
          <w:lang w:val="es-BO"/>
        </w:rPr>
        <w:t>PASAJES Y VIÁTICOS</w:t>
      </w:r>
    </w:p>
    <w:p w:rsidR="00941CFD" w:rsidRPr="00941CFD" w:rsidRDefault="00941CFD" w:rsidP="00941CFD">
      <w:pPr>
        <w:rPr>
          <w:rFonts w:cs="Tahoma"/>
          <w:szCs w:val="18"/>
          <w:lang w:val="es-MX"/>
        </w:rPr>
      </w:pPr>
      <w:r w:rsidRPr="00941CFD">
        <w:rPr>
          <w:rFonts w:cs="Tahoma"/>
          <w:szCs w:val="18"/>
          <w:lang w:val="es-MX"/>
        </w:rPr>
        <w:t>Si por razones del servicio se dispone la declaratoria en comisión y consiguiente  viaje del consultor, los pasajes y viáticos serán asumidos por la entidad contratante de acuerdo a normativa vigente.</w:t>
      </w:r>
    </w:p>
    <w:p w:rsidR="00941CFD" w:rsidRPr="00941CFD" w:rsidRDefault="00941CFD" w:rsidP="00941CFD">
      <w:pPr>
        <w:pStyle w:val="Ttulo1"/>
        <w:keepNext w:val="0"/>
        <w:numPr>
          <w:ilvl w:val="0"/>
          <w:numId w:val="39"/>
        </w:numPr>
        <w:pBdr>
          <w:bottom w:val="single" w:sz="12" w:space="1" w:color="365F91"/>
        </w:pBdr>
        <w:spacing w:before="120" w:after="120"/>
        <w:ind w:hanging="502"/>
        <w:rPr>
          <w:rFonts w:ascii="Verdana" w:hAnsi="Verdana" w:cs="Tahoma"/>
          <w:bCs/>
          <w:sz w:val="18"/>
          <w:szCs w:val="18"/>
          <w:u w:val="none"/>
          <w:lang w:val="es-BO"/>
        </w:rPr>
      </w:pPr>
      <w:r w:rsidRPr="00941CFD">
        <w:rPr>
          <w:rFonts w:ascii="Verdana" w:hAnsi="Verdana" w:cs="Tahoma"/>
          <w:bCs/>
          <w:sz w:val="18"/>
          <w:szCs w:val="18"/>
          <w:u w:val="none"/>
          <w:lang w:val="es-BO"/>
        </w:rPr>
        <w:t xml:space="preserve">Propiedad intelectual </w:t>
      </w:r>
    </w:p>
    <w:p w:rsidR="00941CFD" w:rsidRPr="00941CFD" w:rsidRDefault="00941CFD" w:rsidP="00941CFD">
      <w:pPr>
        <w:rPr>
          <w:rFonts w:cs="Tahoma"/>
          <w:szCs w:val="18"/>
        </w:rPr>
      </w:pPr>
      <w:r w:rsidRPr="00941CFD">
        <w:rPr>
          <w:rFonts w:cs="Tahoma"/>
          <w:szCs w:val="18"/>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163A8C" w:rsidRPr="00941CFD" w:rsidRDefault="00163A8C" w:rsidP="00941CFD">
      <w:pPr>
        <w:jc w:val="left"/>
        <w:rPr>
          <w:rFonts w:cs="Arial"/>
          <w:b/>
          <w:szCs w:val="18"/>
        </w:rPr>
      </w:pPr>
    </w:p>
    <w:p w:rsidR="00163A8C" w:rsidRDefault="00163A8C" w:rsidP="002B408F">
      <w:pPr>
        <w:jc w:val="center"/>
        <w:rPr>
          <w:rFonts w:cs="Arial"/>
          <w:b/>
          <w:szCs w:val="18"/>
        </w:rPr>
      </w:pPr>
    </w:p>
    <w:p w:rsidR="00941CFD" w:rsidRDefault="00941CFD" w:rsidP="002B408F">
      <w:pPr>
        <w:jc w:val="center"/>
        <w:rPr>
          <w:rFonts w:cs="Arial"/>
          <w:b/>
          <w:szCs w:val="18"/>
        </w:rPr>
      </w:pPr>
    </w:p>
    <w:p w:rsidR="00941CFD" w:rsidRDefault="00941CFD" w:rsidP="002B408F">
      <w:pPr>
        <w:jc w:val="center"/>
        <w:rPr>
          <w:rFonts w:cs="Arial"/>
          <w:b/>
          <w:szCs w:val="18"/>
        </w:rPr>
      </w:pPr>
    </w:p>
    <w:p w:rsidR="00941CFD" w:rsidRDefault="00941CFD" w:rsidP="002B408F">
      <w:pPr>
        <w:jc w:val="center"/>
        <w:rPr>
          <w:rFonts w:cs="Arial"/>
          <w:b/>
          <w:szCs w:val="18"/>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941CFD" w:rsidP="007D61BB">
            <w:pPr>
              <w:rPr>
                <w:rFonts w:ascii="Tahoma" w:hAnsi="Tahoma" w:cs="Tahoma"/>
                <w:sz w:val="20"/>
                <w:szCs w:val="20"/>
                <w:lang w:val="es-BO" w:eastAsia="es-BO"/>
              </w:rPr>
            </w:pPr>
            <w:r w:rsidRPr="00941CFD">
              <w:rPr>
                <w:rFonts w:cs="Tahoma"/>
                <w:szCs w:val="18"/>
              </w:rPr>
              <w:t>Acreditar Licenciatura con Título en Provisión Nacional en el área de Bibliotecología y Ciencias de la Información, Administración de Empresas, Auditoria o Contaduría Pública.</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Pr="00D011A8" w:rsidRDefault="007D61BB" w:rsidP="00716AAB">
            <w:pPr>
              <w:spacing w:line="200" w:lineRule="exact"/>
              <w:jc w:val="center"/>
              <w:rPr>
                <w:rFonts w:cs="Arial"/>
                <w:b/>
                <w:szCs w:val="18"/>
                <w:lang w:val="es-BO"/>
              </w:rPr>
            </w:pPr>
          </w:p>
        </w:tc>
      </w:tr>
      <w:tr w:rsidR="002426D0" w:rsidRPr="00D011A8" w:rsidTr="007D61BB">
        <w:tc>
          <w:tcPr>
            <w:tcW w:w="2878" w:type="dxa"/>
            <w:tcBorders>
              <w:right w:val="single" w:sz="4" w:space="0" w:color="auto"/>
            </w:tcBorders>
            <w:vAlign w:val="center"/>
          </w:tcPr>
          <w:p w:rsidR="002426D0" w:rsidRPr="00D011A8" w:rsidRDefault="002426D0" w:rsidP="002426D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26D0" w:rsidRPr="00615F27" w:rsidRDefault="00941CFD" w:rsidP="002426D0">
            <w:pPr>
              <w:rPr>
                <w:rFonts w:ascii="Tahoma" w:hAnsi="Tahoma" w:cs="Tahoma"/>
                <w:szCs w:val="20"/>
                <w:lang w:val="es-BO" w:eastAsia="es-BO"/>
              </w:rPr>
            </w:pPr>
            <w:r w:rsidRPr="00941CFD">
              <w:rPr>
                <w:rFonts w:cs="Tahoma"/>
                <w:szCs w:val="18"/>
              </w:rPr>
              <w:t>Un (1) año de experiencia general como mínimo en el sector público o privado, respaldado con  certificados de trabajo o certificado de cumplimiento de contrato</w:t>
            </w:r>
            <w:r w:rsidRPr="00941CFD">
              <w:rPr>
                <w:rFonts w:cs="Tahoma"/>
                <w:bCs/>
                <w:szCs w:val="18"/>
              </w:rPr>
              <w:t xml:space="preserve"> que acredite haber cumplido con el periodo de tiempo solicitado</w:t>
            </w:r>
            <w:r w:rsidRPr="00941CFD">
              <w:rPr>
                <w:rFonts w:cs="Tahoma"/>
                <w:szCs w:val="18"/>
              </w:rPr>
              <w:t>.</w:t>
            </w:r>
          </w:p>
        </w:tc>
        <w:tc>
          <w:tcPr>
            <w:tcW w:w="284" w:type="dxa"/>
            <w:tcBorders>
              <w:left w:val="single" w:sz="4" w:space="0" w:color="auto"/>
            </w:tcBorders>
          </w:tcPr>
          <w:p w:rsidR="002426D0" w:rsidRPr="00D011A8" w:rsidRDefault="002426D0" w:rsidP="002426D0">
            <w:pPr>
              <w:spacing w:line="200" w:lineRule="exact"/>
              <w:jc w:val="center"/>
              <w:rPr>
                <w:rFonts w:cs="Arial"/>
                <w:b/>
                <w:szCs w:val="18"/>
                <w:lang w:val="es-BO"/>
              </w:rPr>
            </w:pPr>
          </w:p>
        </w:tc>
      </w:tr>
      <w:tr w:rsidR="00D011A8" w:rsidRPr="00D011A8" w:rsidTr="007D61BB">
        <w:tc>
          <w:tcPr>
            <w:tcW w:w="9729" w:type="dxa"/>
            <w:gridSpan w:val="3"/>
            <w:vAlign w:val="center"/>
          </w:tcPr>
          <w:p w:rsidR="005327D1" w:rsidRPr="00D011A8" w:rsidRDefault="005327D1" w:rsidP="00716AAB">
            <w:pPr>
              <w:spacing w:line="200" w:lineRule="exact"/>
              <w:jc w:val="center"/>
              <w:rPr>
                <w:rFonts w:cs="Arial"/>
                <w:b/>
                <w:szCs w:val="18"/>
                <w:lang w:val="es-BO"/>
              </w:rPr>
            </w:pPr>
          </w:p>
        </w:tc>
      </w:tr>
      <w:tr w:rsidR="002426D0" w:rsidRPr="00D011A8" w:rsidTr="008961F1">
        <w:trPr>
          <w:trHeight w:val="974"/>
        </w:trPr>
        <w:tc>
          <w:tcPr>
            <w:tcW w:w="2878" w:type="dxa"/>
            <w:tcBorders>
              <w:right w:val="single" w:sz="4" w:space="0" w:color="auto"/>
            </w:tcBorders>
            <w:vAlign w:val="center"/>
          </w:tcPr>
          <w:p w:rsidR="002426D0" w:rsidRPr="00D011A8" w:rsidRDefault="002426D0" w:rsidP="002426D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26D0" w:rsidRPr="00615F27" w:rsidRDefault="00941CFD" w:rsidP="002426D0">
            <w:pPr>
              <w:rPr>
                <w:rFonts w:ascii="Tahoma" w:hAnsi="Tahoma" w:cs="Tahoma"/>
                <w:bCs/>
                <w:szCs w:val="20"/>
                <w:lang w:val="es-BO" w:eastAsia="es-BO"/>
              </w:rPr>
            </w:pPr>
            <w:r w:rsidRPr="00941CFD">
              <w:rPr>
                <w:rFonts w:cs="Tahoma"/>
                <w:bCs/>
                <w:szCs w:val="18"/>
              </w:rPr>
              <w:t xml:space="preserve">Seis (6) meses de experiencia especifica como mínimo, </w:t>
            </w:r>
            <w:r w:rsidRPr="00941CFD">
              <w:rPr>
                <w:rFonts w:cs="Tahoma"/>
                <w:szCs w:val="18"/>
              </w:rPr>
              <w:t>en el sector público o privado,</w:t>
            </w:r>
            <w:r w:rsidRPr="00941CFD">
              <w:rPr>
                <w:rFonts w:cs="Tahoma"/>
                <w:bCs/>
                <w:szCs w:val="18"/>
              </w:rPr>
              <w:t xml:space="preserve"> en tareas de</w:t>
            </w:r>
            <w:r w:rsidRPr="00941CFD">
              <w:rPr>
                <w:rFonts w:cs="Tahoma"/>
                <w:bCs/>
                <w:szCs w:val="18"/>
                <w:lang w:val="es-MX"/>
              </w:rPr>
              <w:t xml:space="preserve"> manejo y archivo de documentación y/o apoyo logístico en el área de Archivo Documental</w:t>
            </w:r>
            <w:r w:rsidRPr="00941CFD">
              <w:rPr>
                <w:rFonts w:cs="Tahoma"/>
                <w:bCs/>
                <w:szCs w:val="18"/>
              </w:rPr>
              <w:t xml:space="preserve">, </w:t>
            </w:r>
            <w:r w:rsidRPr="00941CFD">
              <w:rPr>
                <w:rFonts w:cs="Tahoma"/>
                <w:szCs w:val="18"/>
              </w:rPr>
              <w:t>respaldado con certificados de trabajo o certificado de cumplimiento de contrato</w:t>
            </w:r>
            <w:r w:rsidRPr="00941CFD">
              <w:rPr>
                <w:rFonts w:cs="Tahoma"/>
                <w:bCs/>
                <w:szCs w:val="18"/>
              </w:rPr>
              <w:t xml:space="preserve"> que acredite haber cumplido con el periodo de tiempo solicitado</w:t>
            </w:r>
            <w:r w:rsidRPr="00941CFD">
              <w:rPr>
                <w:rFonts w:cs="Tahoma"/>
                <w:szCs w:val="18"/>
              </w:rPr>
              <w:t>.</w:t>
            </w:r>
          </w:p>
        </w:tc>
        <w:tc>
          <w:tcPr>
            <w:tcW w:w="284" w:type="dxa"/>
            <w:tcBorders>
              <w:left w:val="single" w:sz="4" w:space="0" w:color="auto"/>
            </w:tcBorders>
          </w:tcPr>
          <w:p w:rsidR="002426D0" w:rsidRPr="00D011A8" w:rsidRDefault="002426D0" w:rsidP="002426D0">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552A77"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552A77"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6D097C" w:rsidP="006B1D9C">
            <w:pPr>
              <w:jc w:val="center"/>
              <w:rPr>
                <w:rFonts w:cs="Arial"/>
                <w:b/>
                <w:lang w:val="es-BO"/>
              </w:rPr>
            </w:pPr>
            <w:r>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sz w:val="20"/>
                <w:szCs w:val="20"/>
              </w:rPr>
            </w:pPr>
            <w:r w:rsidRPr="009A36A7">
              <w:rPr>
                <w:rFonts w:ascii="Tahoma" w:hAnsi="Tahoma" w:cs="Tahoma"/>
                <w:b/>
                <w:sz w:val="20"/>
                <w:szCs w:val="20"/>
              </w:rPr>
              <w:t>CURSOS ADICIONALES</w:t>
            </w:r>
          </w:p>
        </w:tc>
        <w:tc>
          <w:tcPr>
            <w:tcW w:w="1846" w:type="dxa"/>
            <w:shd w:val="clear" w:color="auto" w:fill="B8CCE4" w:themeFill="accent1" w:themeFillTint="66"/>
            <w:vAlign w:val="center"/>
          </w:tcPr>
          <w:p w:rsidR="00A228D9" w:rsidRPr="009A36A7" w:rsidRDefault="00FE0FD1" w:rsidP="00226675">
            <w:pPr>
              <w:jc w:val="center"/>
              <w:rPr>
                <w:rFonts w:ascii="Tahoma" w:hAnsi="Tahoma" w:cs="Tahoma"/>
                <w:b/>
                <w:sz w:val="20"/>
                <w:szCs w:val="20"/>
              </w:rPr>
            </w:pPr>
            <w:r>
              <w:rPr>
                <w:rFonts w:ascii="Tahoma" w:hAnsi="Tahoma" w:cs="Tahoma"/>
                <w:b/>
                <w:sz w:val="20"/>
                <w:szCs w:val="20"/>
              </w:rPr>
              <w:t>10</w:t>
            </w:r>
            <w:r w:rsidR="00A228D9" w:rsidRPr="009A36A7">
              <w:rPr>
                <w:rFonts w:ascii="Tahoma" w:hAnsi="Tahoma" w:cs="Tahoma"/>
                <w:b/>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121AD4" w:rsidRPr="00D011A8" w:rsidTr="00B82A63">
        <w:trPr>
          <w:trHeight w:val="606"/>
          <w:jc w:val="center"/>
        </w:trPr>
        <w:tc>
          <w:tcPr>
            <w:tcW w:w="570" w:type="dxa"/>
            <w:vAlign w:val="center"/>
          </w:tcPr>
          <w:p w:rsidR="00121AD4" w:rsidRPr="00D011A8" w:rsidRDefault="00121AD4" w:rsidP="00121AD4">
            <w:pPr>
              <w:jc w:val="center"/>
              <w:rPr>
                <w:rFonts w:cs="Arial"/>
                <w:lang w:val="es-BO"/>
              </w:rPr>
            </w:pPr>
            <w:bookmarkStart w:id="101" w:name="_GoBack" w:colFirst="1" w:colLast="2"/>
          </w:p>
        </w:tc>
        <w:tc>
          <w:tcPr>
            <w:tcW w:w="4250" w:type="dxa"/>
            <w:gridSpan w:val="2"/>
            <w:vAlign w:val="center"/>
          </w:tcPr>
          <w:p w:rsidR="00121AD4" w:rsidRPr="00407D42" w:rsidRDefault="00121AD4" w:rsidP="00121AD4">
            <w:pPr>
              <w:rPr>
                <w:rFonts w:ascii="Tahoma" w:hAnsi="Tahoma" w:cs="Tahoma"/>
                <w:sz w:val="20"/>
                <w:szCs w:val="20"/>
              </w:rPr>
            </w:pPr>
            <w:r w:rsidRPr="00407D42">
              <w:rPr>
                <w:rFonts w:ascii="Tahoma" w:hAnsi="Tahoma" w:cs="Tahoma"/>
                <w:sz w:val="20"/>
                <w:szCs w:val="20"/>
              </w:rPr>
              <w:t xml:space="preserve">Curso de </w:t>
            </w:r>
            <w:r>
              <w:rPr>
                <w:rFonts w:ascii="Tahoma" w:hAnsi="Tahoma" w:cs="Tahoma"/>
                <w:sz w:val="20"/>
                <w:szCs w:val="20"/>
              </w:rPr>
              <w:t>Idioma Nativo (</w:t>
            </w:r>
            <w:r w:rsidRPr="009B3D91">
              <w:rPr>
                <w:rFonts w:ascii="Tahoma" w:hAnsi="Tahoma" w:cs="Tahoma"/>
                <w:sz w:val="20"/>
                <w:szCs w:val="20"/>
              </w:rPr>
              <w:t xml:space="preserve">Certificado emitido por EGPP, IPELCC o Viceministerio de Descolonización y </w:t>
            </w:r>
            <w:proofErr w:type="spellStart"/>
            <w:r w:rsidRPr="009B3D91">
              <w:rPr>
                <w:rFonts w:ascii="Tahoma" w:hAnsi="Tahoma" w:cs="Tahoma"/>
                <w:sz w:val="20"/>
                <w:szCs w:val="20"/>
              </w:rPr>
              <w:t>Despatriarcalización</w:t>
            </w:r>
            <w:proofErr w:type="spellEnd"/>
            <w:r>
              <w:rPr>
                <w:rFonts w:ascii="Tahoma" w:hAnsi="Tahoma" w:cs="Tahoma"/>
                <w:sz w:val="20"/>
                <w:szCs w:val="20"/>
              </w:rPr>
              <w:t>)</w:t>
            </w:r>
            <w:r w:rsidRPr="009B3D91">
              <w:rPr>
                <w:rFonts w:ascii="Tahoma" w:hAnsi="Tahoma" w:cs="Tahoma"/>
                <w:sz w:val="20"/>
                <w:szCs w:val="20"/>
              </w:rPr>
              <w:t>.</w:t>
            </w:r>
          </w:p>
        </w:tc>
        <w:tc>
          <w:tcPr>
            <w:tcW w:w="1846" w:type="dxa"/>
            <w:vAlign w:val="center"/>
          </w:tcPr>
          <w:p w:rsidR="00121AD4" w:rsidRPr="00407D42" w:rsidRDefault="00121AD4" w:rsidP="00121AD4">
            <w:pPr>
              <w:jc w:val="center"/>
              <w:rPr>
                <w:rFonts w:ascii="Tahoma" w:hAnsi="Tahoma" w:cs="Tahoma"/>
                <w:sz w:val="20"/>
                <w:szCs w:val="20"/>
              </w:rPr>
            </w:pPr>
            <w:r>
              <w:rPr>
                <w:rFonts w:ascii="Tahoma" w:hAnsi="Tahoma" w:cs="Tahoma"/>
                <w:sz w:val="20"/>
                <w:szCs w:val="20"/>
              </w:rPr>
              <w:t>2 puntos</w:t>
            </w:r>
          </w:p>
        </w:tc>
        <w:tc>
          <w:tcPr>
            <w:tcW w:w="3120" w:type="dxa"/>
            <w:gridSpan w:val="2"/>
            <w:vAlign w:val="center"/>
          </w:tcPr>
          <w:p w:rsidR="00121AD4" w:rsidRPr="00D011A8" w:rsidRDefault="00121AD4" w:rsidP="00121AD4">
            <w:pPr>
              <w:jc w:val="center"/>
              <w:rPr>
                <w:rFonts w:cs="Arial"/>
                <w:lang w:val="es-BO"/>
              </w:rPr>
            </w:pPr>
          </w:p>
        </w:tc>
      </w:tr>
      <w:tr w:rsidR="00121AD4" w:rsidRPr="00D011A8" w:rsidTr="0094418C">
        <w:trPr>
          <w:trHeight w:val="501"/>
          <w:jc w:val="center"/>
        </w:trPr>
        <w:tc>
          <w:tcPr>
            <w:tcW w:w="570" w:type="dxa"/>
            <w:vAlign w:val="center"/>
          </w:tcPr>
          <w:p w:rsidR="00121AD4" w:rsidRPr="00D011A8" w:rsidRDefault="00121AD4" w:rsidP="00121AD4">
            <w:pPr>
              <w:jc w:val="center"/>
              <w:rPr>
                <w:rFonts w:cs="Arial"/>
                <w:lang w:val="es-BO"/>
              </w:rPr>
            </w:pPr>
          </w:p>
        </w:tc>
        <w:tc>
          <w:tcPr>
            <w:tcW w:w="4250" w:type="dxa"/>
            <w:gridSpan w:val="2"/>
            <w:vAlign w:val="center"/>
          </w:tcPr>
          <w:p w:rsidR="00121AD4" w:rsidRPr="008627B6" w:rsidRDefault="00121AD4" w:rsidP="00121AD4">
            <w:pPr>
              <w:rPr>
                <w:rFonts w:ascii="Tahoma" w:hAnsi="Tahoma" w:cs="Tahoma"/>
                <w:sz w:val="20"/>
                <w:szCs w:val="20"/>
              </w:rPr>
            </w:pPr>
            <w:r w:rsidRPr="008627B6">
              <w:rPr>
                <w:rFonts w:ascii="Tahoma" w:hAnsi="Tahoma" w:cs="Tahoma"/>
                <w:sz w:val="20"/>
                <w:szCs w:val="20"/>
              </w:rPr>
              <w:t>Cursos de la Ley N° 1178 de Administración y Control Gubernamentales (SAFCO)</w:t>
            </w:r>
          </w:p>
        </w:tc>
        <w:tc>
          <w:tcPr>
            <w:tcW w:w="1846" w:type="dxa"/>
            <w:vAlign w:val="center"/>
          </w:tcPr>
          <w:p w:rsidR="00121AD4" w:rsidRPr="008627B6" w:rsidRDefault="00121AD4" w:rsidP="00121AD4">
            <w:pPr>
              <w:jc w:val="center"/>
              <w:rPr>
                <w:rFonts w:ascii="Tahoma" w:hAnsi="Tahoma" w:cs="Tahoma"/>
                <w:sz w:val="20"/>
                <w:szCs w:val="20"/>
              </w:rPr>
            </w:pPr>
            <w:r>
              <w:rPr>
                <w:rFonts w:ascii="Tahoma" w:hAnsi="Tahoma" w:cs="Tahoma"/>
                <w:sz w:val="20"/>
                <w:szCs w:val="20"/>
              </w:rPr>
              <w:t>2 puntos</w:t>
            </w:r>
          </w:p>
        </w:tc>
        <w:tc>
          <w:tcPr>
            <w:tcW w:w="3120" w:type="dxa"/>
            <w:gridSpan w:val="2"/>
            <w:vAlign w:val="center"/>
          </w:tcPr>
          <w:p w:rsidR="00121AD4" w:rsidRPr="00D011A8" w:rsidRDefault="00121AD4" w:rsidP="00121AD4">
            <w:pPr>
              <w:jc w:val="center"/>
              <w:rPr>
                <w:rFonts w:cs="Arial"/>
                <w:lang w:val="es-BO"/>
              </w:rPr>
            </w:pPr>
          </w:p>
        </w:tc>
      </w:tr>
      <w:tr w:rsidR="00121AD4" w:rsidRPr="00D011A8" w:rsidTr="00FB6F18">
        <w:trPr>
          <w:trHeight w:val="501"/>
          <w:jc w:val="center"/>
        </w:trPr>
        <w:tc>
          <w:tcPr>
            <w:tcW w:w="570" w:type="dxa"/>
            <w:vAlign w:val="center"/>
          </w:tcPr>
          <w:p w:rsidR="00121AD4" w:rsidRPr="00D011A8" w:rsidRDefault="00121AD4" w:rsidP="00121AD4">
            <w:pPr>
              <w:jc w:val="center"/>
              <w:rPr>
                <w:rFonts w:cs="Arial"/>
                <w:lang w:val="es-BO"/>
              </w:rPr>
            </w:pPr>
          </w:p>
        </w:tc>
        <w:tc>
          <w:tcPr>
            <w:tcW w:w="4250" w:type="dxa"/>
            <w:gridSpan w:val="2"/>
          </w:tcPr>
          <w:p w:rsidR="00121AD4" w:rsidRPr="009E4BF3" w:rsidRDefault="00121AD4" w:rsidP="00121AD4">
            <w:r w:rsidRPr="00305F8D">
              <w:rPr>
                <w:rFonts w:ascii="Tahoma" w:hAnsi="Tahoma" w:cs="Tahoma"/>
                <w:sz w:val="20"/>
                <w:szCs w:val="20"/>
              </w:rPr>
              <w:t xml:space="preserve">Cursos </w:t>
            </w:r>
            <w:r>
              <w:rPr>
                <w:rFonts w:ascii="Tahoma" w:hAnsi="Tahoma" w:cs="Tahoma"/>
                <w:sz w:val="20"/>
                <w:szCs w:val="20"/>
              </w:rPr>
              <w:t xml:space="preserve">de capacitación en </w:t>
            </w:r>
            <w:r w:rsidRPr="00305F8D">
              <w:rPr>
                <w:rFonts w:ascii="Tahoma" w:hAnsi="Tahoma" w:cs="Tahoma"/>
                <w:sz w:val="20"/>
                <w:szCs w:val="20"/>
              </w:rPr>
              <w:t>digitalización de docume</w:t>
            </w:r>
            <w:r>
              <w:rPr>
                <w:rFonts w:ascii="Tahoma" w:hAnsi="Tahoma" w:cs="Tahoma"/>
                <w:sz w:val="20"/>
                <w:szCs w:val="20"/>
              </w:rPr>
              <w:t>ntos y archivos realizados en los último</w:t>
            </w:r>
            <w:r w:rsidRPr="00305F8D">
              <w:rPr>
                <w:rFonts w:ascii="Tahoma" w:hAnsi="Tahoma" w:cs="Tahoma"/>
                <w:sz w:val="20"/>
                <w:szCs w:val="20"/>
              </w:rPr>
              <w:t xml:space="preserve">s </w:t>
            </w:r>
            <w:r>
              <w:rPr>
                <w:rFonts w:ascii="Tahoma" w:hAnsi="Tahoma" w:cs="Tahoma"/>
                <w:sz w:val="20"/>
                <w:szCs w:val="20"/>
              </w:rPr>
              <w:t>tres (3) años</w:t>
            </w:r>
            <w:r w:rsidRPr="00305F8D">
              <w:rPr>
                <w:rFonts w:ascii="Tahoma" w:hAnsi="Tahoma" w:cs="Tahoma"/>
                <w:sz w:val="20"/>
                <w:szCs w:val="20"/>
              </w:rPr>
              <w:t>.</w:t>
            </w:r>
          </w:p>
        </w:tc>
        <w:tc>
          <w:tcPr>
            <w:tcW w:w="1846" w:type="dxa"/>
            <w:vAlign w:val="center"/>
          </w:tcPr>
          <w:p w:rsidR="00121AD4" w:rsidRDefault="00121AD4" w:rsidP="00121AD4">
            <w:pPr>
              <w:jc w:val="center"/>
              <w:rPr>
                <w:rFonts w:ascii="Tahoma" w:hAnsi="Tahoma" w:cs="Tahoma"/>
                <w:sz w:val="20"/>
                <w:szCs w:val="20"/>
              </w:rPr>
            </w:pPr>
            <w:r>
              <w:rPr>
                <w:rFonts w:ascii="Tahoma" w:hAnsi="Tahoma" w:cs="Tahoma"/>
                <w:sz w:val="20"/>
                <w:szCs w:val="20"/>
              </w:rPr>
              <w:t>3 puntos</w:t>
            </w:r>
          </w:p>
        </w:tc>
        <w:tc>
          <w:tcPr>
            <w:tcW w:w="3120" w:type="dxa"/>
            <w:gridSpan w:val="2"/>
            <w:vAlign w:val="center"/>
          </w:tcPr>
          <w:p w:rsidR="00121AD4" w:rsidRPr="00D011A8" w:rsidRDefault="00121AD4" w:rsidP="00121AD4">
            <w:pPr>
              <w:jc w:val="center"/>
              <w:rPr>
                <w:rFonts w:cs="Arial"/>
                <w:lang w:val="es-BO"/>
              </w:rPr>
            </w:pPr>
          </w:p>
        </w:tc>
      </w:tr>
      <w:tr w:rsidR="00121AD4" w:rsidRPr="00D011A8" w:rsidTr="00FB6F18">
        <w:trPr>
          <w:trHeight w:val="595"/>
          <w:jc w:val="center"/>
        </w:trPr>
        <w:tc>
          <w:tcPr>
            <w:tcW w:w="570" w:type="dxa"/>
            <w:vAlign w:val="center"/>
          </w:tcPr>
          <w:p w:rsidR="00121AD4" w:rsidRPr="00D011A8" w:rsidRDefault="00121AD4" w:rsidP="00121AD4">
            <w:pPr>
              <w:jc w:val="center"/>
              <w:rPr>
                <w:rFonts w:cs="Arial"/>
                <w:lang w:val="es-BO"/>
              </w:rPr>
            </w:pPr>
          </w:p>
        </w:tc>
        <w:tc>
          <w:tcPr>
            <w:tcW w:w="4250" w:type="dxa"/>
            <w:gridSpan w:val="2"/>
          </w:tcPr>
          <w:p w:rsidR="00121AD4" w:rsidRDefault="00121AD4" w:rsidP="00121AD4">
            <w:r>
              <w:rPr>
                <w:rFonts w:ascii="Tahoma" w:hAnsi="Tahoma" w:cs="Tahoma"/>
                <w:sz w:val="20"/>
                <w:szCs w:val="20"/>
              </w:rPr>
              <w:t>Cursos</w:t>
            </w:r>
            <w:r w:rsidRPr="00305F8D">
              <w:rPr>
                <w:rFonts w:ascii="Tahoma" w:hAnsi="Tahoma" w:cs="Tahoma"/>
                <w:sz w:val="20"/>
                <w:szCs w:val="20"/>
              </w:rPr>
              <w:t xml:space="preserve"> </w:t>
            </w:r>
            <w:r>
              <w:rPr>
                <w:rFonts w:ascii="Tahoma" w:hAnsi="Tahoma" w:cs="Tahoma"/>
                <w:sz w:val="20"/>
                <w:szCs w:val="20"/>
              </w:rPr>
              <w:t>de capacitación en</w:t>
            </w:r>
            <w:r w:rsidRPr="00305F8D">
              <w:rPr>
                <w:rFonts w:ascii="Tahoma" w:hAnsi="Tahoma" w:cs="Tahoma"/>
                <w:sz w:val="20"/>
                <w:szCs w:val="20"/>
              </w:rPr>
              <w:t xml:space="preserve"> Microsoft Excel y/o </w:t>
            </w:r>
            <w:proofErr w:type="spellStart"/>
            <w:r w:rsidRPr="00305F8D">
              <w:rPr>
                <w:rFonts w:ascii="Tahoma" w:hAnsi="Tahoma" w:cs="Tahoma"/>
                <w:sz w:val="20"/>
                <w:szCs w:val="20"/>
              </w:rPr>
              <w:t>Power</w:t>
            </w:r>
            <w:proofErr w:type="spellEnd"/>
            <w:r w:rsidRPr="00305F8D">
              <w:rPr>
                <w:rFonts w:ascii="Tahoma" w:hAnsi="Tahoma" w:cs="Tahoma"/>
                <w:sz w:val="20"/>
                <w:szCs w:val="20"/>
              </w:rPr>
              <w:t xml:space="preserve"> BI realizados en </w:t>
            </w:r>
            <w:r w:rsidRPr="00360611">
              <w:rPr>
                <w:rFonts w:ascii="Tahoma" w:hAnsi="Tahoma" w:cs="Tahoma"/>
                <w:sz w:val="20"/>
                <w:szCs w:val="20"/>
              </w:rPr>
              <w:t>los últimos tres (3) años.</w:t>
            </w:r>
          </w:p>
        </w:tc>
        <w:tc>
          <w:tcPr>
            <w:tcW w:w="1846" w:type="dxa"/>
            <w:vAlign w:val="center"/>
          </w:tcPr>
          <w:p w:rsidR="00121AD4" w:rsidRPr="008627B6" w:rsidRDefault="00121AD4" w:rsidP="00121AD4">
            <w:pPr>
              <w:jc w:val="center"/>
              <w:rPr>
                <w:rFonts w:ascii="Tahoma" w:hAnsi="Tahoma" w:cs="Tahoma"/>
                <w:sz w:val="20"/>
                <w:szCs w:val="20"/>
              </w:rPr>
            </w:pPr>
            <w:r>
              <w:rPr>
                <w:rFonts w:ascii="Tahoma" w:hAnsi="Tahoma" w:cs="Tahoma"/>
                <w:sz w:val="20"/>
                <w:szCs w:val="20"/>
              </w:rPr>
              <w:t>3 puntos</w:t>
            </w:r>
          </w:p>
        </w:tc>
        <w:tc>
          <w:tcPr>
            <w:tcW w:w="3120" w:type="dxa"/>
            <w:gridSpan w:val="2"/>
            <w:vAlign w:val="center"/>
          </w:tcPr>
          <w:p w:rsidR="00121AD4" w:rsidRPr="00D011A8" w:rsidRDefault="00121AD4" w:rsidP="00121AD4">
            <w:pPr>
              <w:jc w:val="center"/>
              <w:rPr>
                <w:rFonts w:cs="Arial"/>
                <w:lang w:val="es-BO"/>
              </w:rPr>
            </w:pPr>
          </w:p>
        </w:tc>
      </w:tr>
      <w:bookmarkEnd w:id="101"/>
      <w:tr w:rsidR="0094418C" w:rsidRPr="00D011A8" w:rsidTr="00201CFF">
        <w:trPr>
          <w:trHeight w:val="35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EXPERIENCIA ESPECIFICA</w:t>
            </w:r>
            <w:r w:rsidR="00B82A63">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94418C" w:rsidRPr="009A36A7" w:rsidRDefault="0094418C" w:rsidP="00F127AE">
            <w:pPr>
              <w:jc w:val="center"/>
              <w:rPr>
                <w:rFonts w:ascii="Tahoma" w:hAnsi="Tahoma" w:cs="Tahoma"/>
                <w:b/>
                <w:bCs/>
                <w:sz w:val="20"/>
                <w:szCs w:val="20"/>
              </w:rPr>
            </w:pPr>
            <w:r>
              <w:rPr>
                <w:rFonts w:ascii="Tahoma" w:hAnsi="Tahoma" w:cs="Tahoma"/>
                <w:b/>
                <w:bCs/>
                <w:sz w:val="20"/>
                <w:szCs w:val="20"/>
              </w:rPr>
              <w:t>1</w:t>
            </w:r>
            <w:r w:rsidR="00F127AE">
              <w:rPr>
                <w:rFonts w:ascii="Tahoma" w:hAnsi="Tahoma" w:cs="Tahoma"/>
                <w:b/>
                <w:bCs/>
                <w:sz w:val="20"/>
                <w:szCs w:val="20"/>
              </w:rPr>
              <w:t>5</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941CFD" w:rsidRPr="00D011A8" w:rsidTr="0094418C">
        <w:trPr>
          <w:trHeight w:val="1149"/>
          <w:jc w:val="center"/>
        </w:trPr>
        <w:tc>
          <w:tcPr>
            <w:tcW w:w="570" w:type="dxa"/>
            <w:vAlign w:val="center"/>
          </w:tcPr>
          <w:p w:rsidR="00941CFD" w:rsidRPr="00D011A8" w:rsidRDefault="00941CFD" w:rsidP="00941CFD">
            <w:pPr>
              <w:jc w:val="center"/>
              <w:rPr>
                <w:rFonts w:cs="Arial"/>
                <w:lang w:val="es-BO"/>
              </w:rPr>
            </w:pPr>
          </w:p>
        </w:tc>
        <w:tc>
          <w:tcPr>
            <w:tcW w:w="4250" w:type="dxa"/>
            <w:gridSpan w:val="2"/>
            <w:vAlign w:val="center"/>
          </w:tcPr>
          <w:p w:rsidR="00941CFD" w:rsidRPr="00941CFD" w:rsidRDefault="00941CFD" w:rsidP="00941CFD">
            <w:pPr>
              <w:rPr>
                <w:rFonts w:cs="Tahoma"/>
                <w:szCs w:val="18"/>
              </w:rPr>
            </w:pPr>
            <w:r w:rsidRPr="00941CFD">
              <w:rPr>
                <w:rFonts w:cs="Tahoma"/>
                <w:szCs w:val="18"/>
              </w:rPr>
              <w:t xml:space="preserve">Experiencia Específica adicional en </w:t>
            </w:r>
            <w:r w:rsidRPr="00941CFD">
              <w:rPr>
                <w:rFonts w:cs="Tahoma"/>
                <w:bCs/>
                <w:szCs w:val="18"/>
              </w:rPr>
              <w:t>tareas relacionadas de</w:t>
            </w:r>
            <w:r w:rsidRPr="00941CFD">
              <w:rPr>
                <w:rFonts w:cs="Tahoma"/>
                <w:bCs/>
                <w:szCs w:val="18"/>
                <w:lang w:val="es-MX"/>
              </w:rPr>
              <w:t xml:space="preserve"> manejo y archivo de documentación y/o apoyo logístico en el Área de Archivo Documental</w:t>
            </w:r>
            <w:r w:rsidRPr="00941CFD">
              <w:rPr>
                <w:rFonts w:cs="Tahoma"/>
                <w:szCs w:val="18"/>
              </w:rPr>
              <w:t xml:space="preserve"> mayor a seis (6) meses hasta un (1) año.  </w:t>
            </w:r>
          </w:p>
        </w:tc>
        <w:tc>
          <w:tcPr>
            <w:tcW w:w="1846" w:type="dxa"/>
            <w:vAlign w:val="center"/>
          </w:tcPr>
          <w:p w:rsidR="00941CFD" w:rsidRPr="00941CFD" w:rsidRDefault="00941CFD" w:rsidP="00941CFD">
            <w:pPr>
              <w:jc w:val="center"/>
              <w:rPr>
                <w:rFonts w:cs="Tahoma"/>
                <w:szCs w:val="18"/>
              </w:rPr>
            </w:pPr>
            <w:r w:rsidRPr="00941CFD">
              <w:rPr>
                <w:rFonts w:cs="Tahoma"/>
                <w:szCs w:val="18"/>
              </w:rPr>
              <w:t>5 puntos</w:t>
            </w:r>
          </w:p>
        </w:tc>
        <w:tc>
          <w:tcPr>
            <w:tcW w:w="3120" w:type="dxa"/>
            <w:gridSpan w:val="2"/>
            <w:vAlign w:val="center"/>
          </w:tcPr>
          <w:p w:rsidR="00941CFD" w:rsidRPr="00D011A8" w:rsidRDefault="00941CFD" w:rsidP="00941CFD">
            <w:pPr>
              <w:jc w:val="center"/>
              <w:rPr>
                <w:rFonts w:cs="Arial"/>
                <w:lang w:val="es-BO"/>
              </w:rPr>
            </w:pPr>
          </w:p>
        </w:tc>
      </w:tr>
      <w:tr w:rsidR="00941CFD" w:rsidRPr="00D011A8" w:rsidTr="0094418C">
        <w:trPr>
          <w:trHeight w:val="1149"/>
          <w:jc w:val="center"/>
        </w:trPr>
        <w:tc>
          <w:tcPr>
            <w:tcW w:w="570" w:type="dxa"/>
            <w:vAlign w:val="center"/>
          </w:tcPr>
          <w:p w:rsidR="00941CFD" w:rsidRPr="00D011A8" w:rsidRDefault="00941CFD" w:rsidP="00941CFD">
            <w:pPr>
              <w:jc w:val="center"/>
              <w:rPr>
                <w:rFonts w:cs="Arial"/>
                <w:lang w:val="es-BO"/>
              </w:rPr>
            </w:pPr>
          </w:p>
        </w:tc>
        <w:tc>
          <w:tcPr>
            <w:tcW w:w="4250" w:type="dxa"/>
            <w:gridSpan w:val="2"/>
            <w:vAlign w:val="center"/>
          </w:tcPr>
          <w:p w:rsidR="00941CFD" w:rsidRPr="00941CFD" w:rsidRDefault="00941CFD" w:rsidP="00941CFD">
            <w:pPr>
              <w:rPr>
                <w:rFonts w:cs="Tahoma"/>
                <w:szCs w:val="18"/>
              </w:rPr>
            </w:pPr>
            <w:r w:rsidRPr="00941CFD">
              <w:rPr>
                <w:rFonts w:cs="Tahoma"/>
                <w:szCs w:val="18"/>
              </w:rPr>
              <w:t xml:space="preserve">Experiencia Específica adicional en </w:t>
            </w:r>
            <w:r w:rsidRPr="00941CFD">
              <w:rPr>
                <w:rFonts w:cs="Tahoma"/>
                <w:bCs/>
                <w:szCs w:val="18"/>
              </w:rPr>
              <w:t>tareas relacionadas de</w:t>
            </w:r>
            <w:r w:rsidRPr="00941CFD">
              <w:rPr>
                <w:rFonts w:cs="Tahoma"/>
                <w:bCs/>
                <w:szCs w:val="18"/>
                <w:lang w:val="es-MX"/>
              </w:rPr>
              <w:t xml:space="preserve"> manejo y archivo de documentación y/o apoyo logístico en el Área de Archivo Documental</w:t>
            </w:r>
            <w:r w:rsidRPr="00941CFD">
              <w:rPr>
                <w:rFonts w:cs="Tahoma"/>
                <w:szCs w:val="18"/>
              </w:rPr>
              <w:t xml:space="preserve"> mayor a un (1) año, hasta un (1) año y seis (6) meses.</w:t>
            </w:r>
          </w:p>
        </w:tc>
        <w:tc>
          <w:tcPr>
            <w:tcW w:w="1846" w:type="dxa"/>
            <w:vAlign w:val="center"/>
          </w:tcPr>
          <w:p w:rsidR="00941CFD" w:rsidRPr="00941CFD" w:rsidRDefault="00941CFD" w:rsidP="00941CFD">
            <w:pPr>
              <w:jc w:val="center"/>
              <w:rPr>
                <w:rFonts w:cs="Tahoma"/>
                <w:szCs w:val="18"/>
              </w:rPr>
            </w:pPr>
            <w:r w:rsidRPr="00941CFD">
              <w:rPr>
                <w:rFonts w:cs="Tahoma"/>
                <w:szCs w:val="18"/>
              </w:rPr>
              <w:t>10</w:t>
            </w:r>
            <w:r>
              <w:rPr>
                <w:rFonts w:cs="Tahoma"/>
                <w:szCs w:val="18"/>
              </w:rPr>
              <w:t xml:space="preserve"> </w:t>
            </w:r>
            <w:r w:rsidRPr="00941CFD">
              <w:rPr>
                <w:rFonts w:cs="Tahoma"/>
                <w:szCs w:val="18"/>
              </w:rPr>
              <w:t>puntos</w:t>
            </w:r>
          </w:p>
        </w:tc>
        <w:tc>
          <w:tcPr>
            <w:tcW w:w="3120" w:type="dxa"/>
            <w:gridSpan w:val="2"/>
            <w:vAlign w:val="center"/>
          </w:tcPr>
          <w:p w:rsidR="00941CFD" w:rsidRPr="00D011A8" w:rsidRDefault="00941CFD" w:rsidP="00941CFD">
            <w:pPr>
              <w:jc w:val="center"/>
              <w:rPr>
                <w:rFonts w:cs="Arial"/>
                <w:lang w:val="es-BO"/>
              </w:rPr>
            </w:pPr>
          </w:p>
        </w:tc>
      </w:tr>
      <w:tr w:rsidR="00941CFD" w:rsidRPr="00D011A8" w:rsidTr="0094418C">
        <w:trPr>
          <w:trHeight w:val="1149"/>
          <w:jc w:val="center"/>
        </w:trPr>
        <w:tc>
          <w:tcPr>
            <w:tcW w:w="570" w:type="dxa"/>
            <w:vAlign w:val="center"/>
          </w:tcPr>
          <w:p w:rsidR="00941CFD" w:rsidRPr="00D011A8" w:rsidRDefault="00941CFD" w:rsidP="00941CFD">
            <w:pPr>
              <w:jc w:val="center"/>
              <w:rPr>
                <w:rFonts w:cs="Arial"/>
                <w:lang w:val="es-BO"/>
              </w:rPr>
            </w:pPr>
          </w:p>
        </w:tc>
        <w:tc>
          <w:tcPr>
            <w:tcW w:w="4250" w:type="dxa"/>
            <w:gridSpan w:val="2"/>
            <w:vAlign w:val="center"/>
          </w:tcPr>
          <w:p w:rsidR="00941CFD" w:rsidRPr="00941CFD" w:rsidRDefault="00941CFD" w:rsidP="00941CFD">
            <w:pPr>
              <w:rPr>
                <w:rFonts w:cs="Tahoma"/>
                <w:szCs w:val="18"/>
              </w:rPr>
            </w:pPr>
            <w:r w:rsidRPr="00941CFD">
              <w:rPr>
                <w:rFonts w:cs="Tahoma"/>
                <w:szCs w:val="18"/>
              </w:rPr>
              <w:t xml:space="preserve">Experiencia Específica adicional en </w:t>
            </w:r>
            <w:r w:rsidRPr="00941CFD">
              <w:rPr>
                <w:rFonts w:cs="Tahoma"/>
                <w:bCs/>
                <w:szCs w:val="18"/>
              </w:rPr>
              <w:t>tareas relacionadas de</w:t>
            </w:r>
            <w:r w:rsidRPr="00941CFD">
              <w:rPr>
                <w:rFonts w:cs="Tahoma"/>
                <w:bCs/>
                <w:szCs w:val="18"/>
                <w:lang w:val="es-MX"/>
              </w:rPr>
              <w:t xml:space="preserve"> manejo y archivo de documentación y/o apoyo logístico en el Área de Archivo Documental</w:t>
            </w:r>
            <w:r w:rsidRPr="00941CFD">
              <w:rPr>
                <w:rFonts w:cs="Tahoma"/>
                <w:szCs w:val="18"/>
              </w:rPr>
              <w:t xml:space="preserve"> mayor a un (1) año y seis (6) meses, hasta dos (2) años.</w:t>
            </w:r>
          </w:p>
        </w:tc>
        <w:tc>
          <w:tcPr>
            <w:tcW w:w="1846" w:type="dxa"/>
            <w:vAlign w:val="center"/>
          </w:tcPr>
          <w:p w:rsidR="00941CFD" w:rsidRPr="00941CFD" w:rsidRDefault="00941CFD" w:rsidP="00941CFD">
            <w:pPr>
              <w:jc w:val="center"/>
              <w:rPr>
                <w:rFonts w:cs="Tahoma"/>
                <w:szCs w:val="18"/>
              </w:rPr>
            </w:pPr>
            <w:r w:rsidRPr="00941CFD">
              <w:rPr>
                <w:rFonts w:cs="Tahoma"/>
                <w:szCs w:val="18"/>
              </w:rPr>
              <w:t>15 puntos</w:t>
            </w:r>
          </w:p>
        </w:tc>
        <w:tc>
          <w:tcPr>
            <w:tcW w:w="3120" w:type="dxa"/>
            <w:gridSpan w:val="2"/>
            <w:vAlign w:val="center"/>
          </w:tcPr>
          <w:p w:rsidR="00941CFD" w:rsidRPr="00D011A8" w:rsidRDefault="00941CFD" w:rsidP="00941CFD">
            <w:pPr>
              <w:jc w:val="center"/>
              <w:rPr>
                <w:rFonts w:cs="Arial"/>
                <w:lang w:val="es-BO"/>
              </w:rPr>
            </w:pPr>
          </w:p>
        </w:tc>
      </w:tr>
      <w:tr w:rsidR="0094418C" w:rsidRPr="00D011A8" w:rsidTr="0094418C">
        <w:trPr>
          <w:trHeight w:val="68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w:t>
            </w:r>
            <w:r w:rsidR="00F127AE">
              <w:rPr>
                <w:rFonts w:ascii="Tahoma" w:hAnsi="Tahoma" w:cs="Tahoma"/>
                <w:b/>
                <w:sz w:val="20"/>
                <w:szCs w:val="20"/>
              </w:rPr>
              <w:t>0</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876612" w:rsidRPr="00D011A8" w:rsidTr="00580032">
        <w:trPr>
          <w:jc w:val="center"/>
        </w:trPr>
        <w:tc>
          <w:tcPr>
            <w:tcW w:w="570" w:type="dxa"/>
          </w:tcPr>
          <w:p w:rsidR="00876612" w:rsidRPr="00D011A8" w:rsidRDefault="00876612" w:rsidP="00876612">
            <w:pPr>
              <w:rPr>
                <w:rFonts w:cs="Arial"/>
                <w:lang w:val="es-BO"/>
              </w:rPr>
            </w:pPr>
          </w:p>
        </w:tc>
        <w:tc>
          <w:tcPr>
            <w:tcW w:w="4250" w:type="dxa"/>
            <w:gridSpan w:val="2"/>
            <w:vAlign w:val="center"/>
          </w:tcPr>
          <w:p w:rsidR="00876612" w:rsidRPr="00941CFD" w:rsidRDefault="00876612" w:rsidP="00876612">
            <w:pPr>
              <w:rPr>
                <w:rFonts w:cs="Tahoma"/>
                <w:szCs w:val="18"/>
              </w:rPr>
            </w:pPr>
            <w:r w:rsidRPr="00941CFD">
              <w:rPr>
                <w:rFonts w:cs="Tahoma"/>
                <w:szCs w:val="18"/>
              </w:rPr>
              <w:t xml:space="preserve">Cualidades personales: proactividad, responsabilidad, actitud positiva y capacidad de adaptación a los cambios. </w:t>
            </w:r>
            <w:r w:rsidRPr="00941CFD">
              <w:rPr>
                <w:rFonts w:cs="Tahoma"/>
                <w:b/>
                <w:szCs w:val="18"/>
              </w:rPr>
              <w:t>(manifestar aceptación)</w:t>
            </w:r>
          </w:p>
        </w:tc>
        <w:tc>
          <w:tcPr>
            <w:tcW w:w="1846" w:type="dxa"/>
            <w:vAlign w:val="center"/>
          </w:tcPr>
          <w:p w:rsidR="00876612" w:rsidRPr="00941CFD" w:rsidRDefault="00876612" w:rsidP="00876612">
            <w:pPr>
              <w:jc w:val="center"/>
              <w:rPr>
                <w:rFonts w:cs="Tahoma"/>
                <w:szCs w:val="18"/>
              </w:rPr>
            </w:pPr>
            <w:r w:rsidRPr="00941CFD">
              <w:rPr>
                <w:rFonts w:cs="Tahoma"/>
                <w:szCs w:val="18"/>
              </w:rPr>
              <w:t>5 puntos</w:t>
            </w:r>
          </w:p>
        </w:tc>
        <w:tc>
          <w:tcPr>
            <w:tcW w:w="3120" w:type="dxa"/>
            <w:gridSpan w:val="2"/>
          </w:tcPr>
          <w:p w:rsidR="00876612" w:rsidRPr="00D011A8" w:rsidRDefault="00876612" w:rsidP="00876612">
            <w:pPr>
              <w:rPr>
                <w:rFonts w:cs="Arial"/>
                <w:lang w:val="es-BO"/>
              </w:rPr>
            </w:pPr>
          </w:p>
        </w:tc>
      </w:tr>
      <w:tr w:rsidR="00876612" w:rsidRPr="00D011A8" w:rsidTr="00580032">
        <w:trPr>
          <w:jc w:val="center"/>
        </w:trPr>
        <w:tc>
          <w:tcPr>
            <w:tcW w:w="570" w:type="dxa"/>
          </w:tcPr>
          <w:p w:rsidR="00876612" w:rsidRPr="00D011A8" w:rsidRDefault="00876612" w:rsidP="00876612">
            <w:pPr>
              <w:rPr>
                <w:rFonts w:cs="Arial"/>
                <w:lang w:val="es-BO"/>
              </w:rPr>
            </w:pPr>
          </w:p>
        </w:tc>
        <w:tc>
          <w:tcPr>
            <w:tcW w:w="4250" w:type="dxa"/>
            <w:gridSpan w:val="2"/>
            <w:vAlign w:val="center"/>
          </w:tcPr>
          <w:p w:rsidR="00876612" w:rsidRPr="00941CFD" w:rsidRDefault="00876612" w:rsidP="00876612">
            <w:pPr>
              <w:rPr>
                <w:rFonts w:cs="Tahoma"/>
                <w:szCs w:val="18"/>
              </w:rPr>
            </w:pPr>
            <w:r w:rsidRPr="00941CFD">
              <w:rPr>
                <w:rFonts w:cs="Tahoma"/>
                <w:szCs w:val="18"/>
              </w:rPr>
              <w:t xml:space="preserve">Conocimiento Técnico respecto al objeto general y objetivos específicos de la consultoría. </w:t>
            </w:r>
            <w:r w:rsidRPr="00941CFD">
              <w:rPr>
                <w:rFonts w:cs="Tahoma"/>
                <w:b/>
                <w:szCs w:val="18"/>
              </w:rPr>
              <w:t>(manifestar aceptación)</w:t>
            </w:r>
          </w:p>
        </w:tc>
        <w:tc>
          <w:tcPr>
            <w:tcW w:w="1846" w:type="dxa"/>
            <w:vAlign w:val="center"/>
          </w:tcPr>
          <w:p w:rsidR="00876612" w:rsidRPr="00941CFD" w:rsidRDefault="00876612" w:rsidP="00876612">
            <w:pPr>
              <w:jc w:val="center"/>
              <w:rPr>
                <w:rFonts w:cs="Tahoma"/>
                <w:szCs w:val="18"/>
              </w:rPr>
            </w:pPr>
            <w:r>
              <w:rPr>
                <w:rFonts w:cs="Tahoma"/>
                <w:szCs w:val="18"/>
              </w:rPr>
              <w:t>5</w:t>
            </w:r>
            <w:r w:rsidRPr="00941CFD">
              <w:rPr>
                <w:rFonts w:cs="Tahoma"/>
                <w:szCs w:val="18"/>
              </w:rPr>
              <w:t xml:space="preserve"> puntos</w:t>
            </w:r>
          </w:p>
        </w:tc>
        <w:tc>
          <w:tcPr>
            <w:tcW w:w="3120" w:type="dxa"/>
            <w:gridSpan w:val="2"/>
          </w:tcPr>
          <w:p w:rsidR="00876612" w:rsidRPr="00D011A8" w:rsidRDefault="00876612" w:rsidP="00876612">
            <w:pPr>
              <w:rPr>
                <w:rFonts w:cs="Arial"/>
                <w:lang w:val="es-BO"/>
              </w:rPr>
            </w:pPr>
          </w:p>
        </w:tc>
      </w:tr>
      <w:tr w:rsidR="003663BF"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3663BF" w:rsidRPr="004B26AD" w:rsidRDefault="003663BF" w:rsidP="003663BF">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3663BF" w:rsidRPr="004B26AD" w:rsidRDefault="003663BF" w:rsidP="003663BF">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3663BF" w:rsidRPr="004B26AD" w:rsidRDefault="003663BF" w:rsidP="003663BF">
            <w:pPr>
              <w:rPr>
                <w:rFonts w:ascii="Arial" w:hAnsi="Arial" w:cs="Arial"/>
              </w:rPr>
            </w:pPr>
          </w:p>
        </w:tc>
      </w:tr>
      <w:tr w:rsidR="003663BF"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3663BF" w:rsidRPr="004B26AD" w:rsidRDefault="003663BF" w:rsidP="003663BF">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3663BF" w:rsidRDefault="003663BF" w:rsidP="003663BF">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3663BF" w:rsidRPr="004B26AD" w:rsidRDefault="003663BF" w:rsidP="003663BF">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3663BF" w:rsidRDefault="003663BF"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F127AE" w:rsidRDefault="00F127AE" w:rsidP="00716AAB">
      <w:pPr>
        <w:rPr>
          <w:rFonts w:cs="Arial"/>
          <w:b/>
          <w:szCs w:val="18"/>
          <w:lang w:val="es-BO"/>
        </w:rPr>
      </w:pPr>
    </w:p>
    <w:p w:rsidR="003663BF" w:rsidRDefault="003663BF" w:rsidP="00716AAB">
      <w:pPr>
        <w:rPr>
          <w:rFonts w:cs="Arial"/>
          <w:b/>
          <w:szCs w:val="18"/>
          <w:lang w:val="es-BO"/>
        </w:rPr>
      </w:pPr>
    </w:p>
    <w:p w:rsidR="00357501" w:rsidRPr="00D011A8" w:rsidRDefault="00357501"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121AD4">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Pr="00D011A8" w:rsidRDefault="00973C5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121AD4">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49A" w:rsidRDefault="0023549A">
      <w:r>
        <w:separator/>
      </w:r>
    </w:p>
  </w:endnote>
  <w:endnote w:type="continuationSeparator" w:id="0">
    <w:p w:rsidR="0023549A" w:rsidRDefault="0023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9A" w:rsidRDefault="0023549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549A" w:rsidRDefault="0023549A"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9A" w:rsidRDefault="0023549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1AD4">
      <w:rPr>
        <w:rStyle w:val="Nmerodepgina"/>
        <w:noProof/>
      </w:rPr>
      <w:t>42</w:t>
    </w:r>
    <w:r>
      <w:rPr>
        <w:rStyle w:val="Nmerodepgina"/>
      </w:rPr>
      <w:fldChar w:fldCharType="end"/>
    </w:r>
  </w:p>
  <w:p w:rsidR="0023549A" w:rsidRDefault="0023549A"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9A" w:rsidRDefault="0023549A" w:rsidP="00811FDB">
    <w:pPr>
      <w:pStyle w:val="Piedepgina"/>
      <w:jc w:val="right"/>
      <w:rPr>
        <w:rStyle w:val="Nmerodepgina"/>
      </w:rPr>
    </w:pPr>
  </w:p>
  <w:p w:rsidR="0023549A" w:rsidRDefault="0023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49A" w:rsidRDefault="0023549A">
      <w:r>
        <w:separator/>
      </w:r>
    </w:p>
  </w:footnote>
  <w:footnote w:type="continuationSeparator" w:id="0">
    <w:p w:rsidR="0023549A" w:rsidRDefault="0023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9A" w:rsidRPr="00364BEB" w:rsidRDefault="0023549A"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23549A" w:rsidRDefault="0023549A"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15:restartNumberingAfterBreak="0">
    <w:nsid w:val="18D4394B"/>
    <w:multiLevelType w:val="multilevel"/>
    <w:tmpl w:val="425AD5E4"/>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0"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6"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7"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3"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466591F"/>
    <w:multiLevelType w:val="hybridMultilevel"/>
    <w:tmpl w:val="A60EE468"/>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93A1B1D"/>
    <w:multiLevelType w:val="hybridMultilevel"/>
    <w:tmpl w:val="A050A3EA"/>
    <w:lvl w:ilvl="0" w:tplc="C5D4F232">
      <w:numFmt w:val="bullet"/>
      <w:lvlText w:val="-"/>
      <w:lvlJc w:val="left"/>
      <w:pPr>
        <w:ind w:left="360" w:hanging="360"/>
      </w:pPr>
      <w:rPr>
        <w:rFonts w:ascii="Verdana" w:eastAsia="Times New Roman" w:hAnsi="Verdana" w:cs="Tahom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7"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1"/>
  </w:num>
  <w:num w:numId="3">
    <w:abstractNumId w:val="31"/>
  </w:num>
  <w:num w:numId="4">
    <w:abstractNumId w:val="28"/>
  </w:num>
  <w:num w:numId="5">
    <w:abstractNumId w:val="7"/>
  </w:num>
  <w:num w:numId="6">
    <w:abstractNumId w:val="27"/>
  </w:num>
  <w:num w:numId="7">
    <w:abstractNumId w:val="26"/>
  </w:num>
  <w:num w:numId="8">
    <w:abstractNumId w:val="0"/>
  </w:num>
  <w:num w:numId="9">
    <w:abstractNumId w:val="36"/>
  </w:num>
  <w:num w:numId="10">
    <w:abstractNumId w:val="22"/>
  </w:num>
  <w:num w:numId="11">
    <w:abstractNumId w:val="23"/>
  </w:num>
  <w:num w:numId="12">
    <w:abstractNumId w:val="2"/>
  </w:num>
  <w:num w:numId="13">
    <w:abstractNumId w:val="40"/>
  </w:num>
  <w:num w:numId="14">
    <w:abstractNumId w:val="18"/>
  </w:num>
  <w:num w:numId="15">
    <w:abstractNumId w:val="10"/>
  </w:num>
  <w:num w:numId="16">
    <w:abstractNumId w:val="3"/>
  </w:num>
  <w:num w:numId="17">
    <w:abstractNumId w:val="6"/>
  </w:num>
  <w:num w:numId="18">
    <w:abstractNumId w:val="14"/>
  </w:num>
  <w:num w:numId="19">
    <w:abstractNumId w:val="1"/>
  </w:num>
  <w:num w:numId="20">
    <w:abstractNumId w:val="4"/>
  </w:num>
  <w:num w:numId="21">
    <w:abstractNumId w:val="9"/>
  </w:num>
  <w:num w:numId="22">
    <w:abstractNumId w:val="5"/>
  </w:num>
  <w:num w:numId="23">
    <w:abstractNumId w:val="15"/>
  </w:num>
  <w:num w:numId="24">
    <w:abstractNumId w:val="38"/>
  </w:num>
  <w:num w:numId="25">
    <w:abstractNumId w:val="25"/>
  </w:num>
  <w:num w:numId="26">
    <w:abstractNumId w:val="39"/>
  </w:num>
  <w:num w:numId="27">
    <w:abstractNumId w:val="29"/>
  </w:num>
  <w:num w:numId="28">
    <w:abstractNumId w:val="16"/>
  </w:num>
  <w:num w:numId="29">
    <w:abstractNumId w:val="33"/>
  </w:num>
  <w:num w:numId="30">
    <w:abstractNumId w:val="41"/>
  </w:num>
  <w:num w:numId="31">
    <w:abstractNumId w:val="2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2"/>
  </w:num>
  <w:num w:numId="35">
    <w:abstractNumId w:val="19"/>
  </w:num>
  <w:num w:numId="36">
    <w:abstractNumId w:val="32"/>
  </w:num>
  <w:num w:numId="37">
    <w:abstractNumId w:val="30"/>
  </w:num>
  <w:num w:numId="38">
    <w:abstractNumId w:val="13"/>
  </w:num>
  <w:num w:numId="39">
    <w:abstractNumId w:val="11"/>
  </w:num>
  <w:num w:numId="40">
    <w:abstractNumId w:val="34"/>
  </w:num>
  <w:num w:numId="41">
    <w:abstractNumId w:val="35"/>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106"/>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372D"/>
    <w:rsid w:val="000A53B4"/>
    <w:rsid w:val="000A5599"/>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AD4"/>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A8C"/>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49A"/>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5C98"/>
    <w:rsid w:val="002D65E5"/>
    <w:rsid w:val="002E1102"/>
    <w:rsid w:val="002E37A2"/>
    <w:rsid w:val="002E5AD4"/>
    <w:rsid w:val="002E64EB"/>
    <w:rsid w:val="002E767D"/>
    <w:rsid w:val="002E76CE"/>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57501"/>
    <w:rsid w:val="00360B71"/>
    <w:rsid w:val="0036127F"/>
    <w:rsid w:val="0036335E"/>
    <w:rsid w:val="0036487D"/>
    <w:rsid w:val="00365C5A"/>
    <w:rsid w:val="00365F20"/>
    <w:rsid w:val="003663BF"/>
    <w:rsid w:val="003673EF"/>
    <w:rsid w:val="003676B6"/>
    <w:rsid w:val="003679BA"/>
    <w:rsid w:val="003708E4"/>
    <w:rsid w:val="00371297"/>
    <w:rsid w:val="00372F48"/>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344"/>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7DA"/>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4ED1"/>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02BF"/>
    <w:rsid w:val="005D10DF"/>
    <w:rsid w:val="005D11DA"/>
    <w:rsid w:val="005D14D6"/>
    <w:rsid w:val="005D1C5E"/>
    <w:rsid w:val="005D3304"/>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685"/>
    <w:rsid w:val="00616A32"/>
    <w:rsid w:val="00616EEA"/>
    <w:rsid w:val="006172C8"/>
    <w:rsid w:val="00620E20"/>
    <w:rsid w:val="00621016"/>
    <w:rsid w:val="00623C0F"/>
    <w:rsid w:val="006253D6"/>
    <w:rsid w:val="00627478"/>
    <w:rsid w:val="00630560"/>
    <w:rsid w:val="00631095"/>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097C"/>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0D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579"/>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5F0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612"/>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57C"/>
    <w:rsid w:val="008B7B30"/>
    <w:rsid w:val="008C0AC9"/>
    <w:rsid w:val="008C0C5C"/>
    <w:rsid w:val="008C0ECA"/>
    <w:rsid w:val="008C1F08"/>
    <w:rsid w:val="008C3BFE"/>
    <w:rsid w:val="008C4734"/>
    <w:rsid w:val="008C5E75"/>
    <w:rsid w:val="008C644E"/>
    <w:rsid w:val="008C65F7"/>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1CFD"/>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36B2"/>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1BF"/>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2A63"/>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5986"/>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120"/>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27AE"/>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CF0"/>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1C2A"/>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0FD1"/>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048577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5213128">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47080912">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29787950">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53899857">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02web.zoom.us/j/82731014993?pwd=RDAAvNdBQDMcgRzs7f7TmX7i5LREQd.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1534-963A-4A70-907C-4CCA22B7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14371</Words>
  <Characters>84664</Characters>
  <Application>Microsoft Office Word</Application>
  <DocSecurity>0</DocSecurity>
  <Lines>705</Lines>
  <Paragraphs>197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98838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5</cp:revision>
  <cp:lastPrinted>2025-02-27T20:00:00Z</cp:lastPrinted>
  <dcterms:created xsi:type="dcterms:W3CDTF">2025-02-27T18:37:00Z</dcterms:created>
  <dcterms:modified xsi:type="dcterms:W3CDTF">2025-02-27T20:02:00Z</dcterms:modified>
</cp:coreProperties>
</file>