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646" w:rsidRDefault="00300646" w:rsidP="0052720B">
      <w:pPr>
        <w:ind w:left="709" w:hanging="709"/>
        <w:jc w:val="center"/>
        <w:rPr>
          <w:rFonts w:ascii="Century Gothic" w:hAnsi="Century Gothic"/>
          <w:b/>
          <w:color w:val="244061"/>
          <w:sz w:val="48"/>
          <w:szCs w:val="36"/>
        </w:rPr>
      </w:pPr>
      <w:r>
        <w:rPr>
          <w:rFonts w:ascii="Century Gothic" w:hAnsi="Century Gothic"/>
          <w:b/>
          <w:color w:val="244061"/>
          <w:sz w:val="48"/>
          <w:szCs w:val="36"/>
        </w:rPr>
        <w:t>MINISTERIO DE ECONOMÍA Y FINANZAS PÚBLICAS</w:t>
      </w:r>
    </w:p>
    <w:p w:rsidR="00300646" w:rsidRDefault="00DF65B2" w:rsidP="00300646">
      <w:pPr>
        <w:jc w:val="center"/>
        <w:rPr>
          <w:b/>
          <w:color w:val="244061"/>
          <w:sz w:val="28"/>
          <w:szCs w:val="36"/>
        </w:rPr>
      </w:pPr>
      <w:r>
        <w:rPr>
          <w:rFonts w:ascii="Century Gothic" w:hAnsi="Century Gothic"/>
          <w:b/>
          <w:color w:val="244061"/>
          <w:sz w:val="28"/>
          <w:szCs w:val="36"/>
        </w:rPr>
        <w:t>AUTORIDAD DE FISCALIZACIÓN DEL JUEGO</w:t>
      </w:r>
    </w:p>
    <w:p w:rsidR="00300646" w:rsidRDefault="00300646" w:rsidP="00981B7E">
      <w:pPr>
        <w:spacing w:after="160" w:line="256" w:lineRule="auto"/>
      </w:pPr>
    </w:p>
    <w:p w:rsidR="00300646" w:rsidRDefault="00B93CF5" w:rsidP="00300646">
      <w:pPr>
        <w:spacing w:after="160" w:line="256" w:lineRule="auto"/>
      </w:pPr>
      <w:r>
        <w:rPr>
          <w:noProof/>
          <w:lang w:val="es-BO" w:eastAsia="es-BO"/>
        </w:rPr>
        <w:drawing>
          <wp:anchor distT="0" distB="0" distL="114300" distR="114300" simplePos="0" relativeHeight="251659264" behindDoc="1" locked="0" layoutInCell="1" allowOverlap="1" wp14:anchorId="234B3D79" wp14:editId="6E48CC77">
            <wp:simplePos x="0" y="0"/>
            <wp:positionH relativeFrom="margin">
              <wp:align>center</wp:align>
            </wp:positionH>
            <wp:positionV relativeFrom="paragraph">
              <wp:posOffset>550545</wp:posOffset>
            </wp:positionV>
            <wp:extent cx="3466465" cy="317246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8370" cy="3174036"/>
                    </a:xfrm>
                    <a:prstGeom prst="rect">
                      <a:avLst/>
                    </a:prstGeom>
                    <a:noFill/>
                  </pic:spPr>
                </pic:pic>
              </a:graphicData>
            </a:graphic>
            <wp14:sizeRelH relativeFrom="page">
              <wp14:pctWidth>0</wp14:pctWidth>
            </wp14:sizeRelH>
            <wp14:sizeRelV relativeFrom="page">
              <wp14:pctHeight>0</wp14:pctHeight>
            </wp14:sizeRelV>
          </wp:anchor>
        </w:drawing>
      </w:r>
      <w:r w:rsidR="00567257">
        <w:rPr>
          <w:noProof/>
          <w:lang w:val="es-BO" w:eastAsia="es-BO"/>
        </w:rPr>
        <mc:AlternateContent>
          <mc:Choice Requires="wps">
            <w:drawing>
              <wp:anchor distT="0" distB="0" distL="114300" distR="114300" simplePos="0" relativeHeight="251660288" behindDoc="0" locked="0" layoutInCell="1" allowOverlap="1" wp14:anchorId="2CF18184" wp14:editId="2DA22C4E">
                <wp:simplePos x="0" y="0"/>
                <wp:positionH relativeFrom="margin">
                  <wp:posOffset>-591185</wp:posOffset>
                </wp:positionH>
                <wp:positionV relativeFrom="paragraph">
                  <wp:posOffset>2913380</wp:posOffset>
                </wp:positionV>
                <wp:extent cx="7112635" cy="367855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67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2FFA" w:rsidRDefault="001C2FFA" w:rsidP="00BC6095">
                            <w:pPr>
                              <w:jc w:val="center"/>
                              <w:rPr>
                                <w:b/>
                                <w:sz w:val="8"/>
                                <w:szCs w:val="36"/>
                              </w:rPr>
                            </w:pPr>
                          </w:p>
                          <w:p w:rsidR="001C2FFA" w:rsidRDefault="001C2FFA" w:rsidP="00BC6095">
                            <w:pPr>
                              <w:jc w:val="center"/>
                              <w:rPr>
                                <w:rFonts w:ascii="Century Gothic" w:hAnsi="Century Gothic"/>
                                <w:b/>
                                <w:color w:val="244061"/>
                                <w:sz w:val="44"/>
                                <w:szCs w:val="36"/>
                              </w:rPr>
                            </w:pPr>
                          </w:p>
                          <w:p w:rsidR="001C2FFA" w:rsidRPr="00372F3E" w:rsidRDefault="001C2FFA" w:rsidP="00BC6095">
                            <w:pPr>
                              <w:jc w:val="center"/>
                              <w:rPr>
                                <w:rFonts w:ascii="Century Gothic" w:hAnsi="Century Gothic"/>
                                <w:b/>
                                <w:color w:val="244061"/>
                                <w:sz w:val="22"/>
                                <w:szCs w:val="36"/>
                              </w:rPr>
                            </w:pPr>
                          </w:p>
                          <w:p w:rsidR="001C2FFA" w:rsidRPr="004B2A5A" w:rsidRDefault="001C2FFA"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1C2FFA" w:rsidRPr="004B2A5A" w:rsidRDefault="001C2FFA"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1C2FFA" w:rsidRPr="004B2A5A" w:rsidRDefault="001C2FFA" w:rsidP="00BC6095">
                            <w:pPr>
                              <w:jc w:val="center"/>
                              <w:rPr>
                                <w:rFonts w:ascii="Century Gothic" w:hAnsi="Century Gothic"/>
                                <w:b/>
                                <w:color w:val="244061"/>
                                <w:sz w:val="16"/>
                                <w:szCs w:val="36"/>
                              </w:rPr>
                            </w:pPr>
                          </w:p>
                          <w:p w:rsidR="001C2FFA" w:rsidRPr="004B2A5A" w:rsidRDefault="001C2FFA"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1C2FFA" w:rsidRPr="004B2A5A" w:rsidRDefault="001C2FFA" w:rsidP="00BC6095">
                            <w:pPr>
                              <w:ind w:right="13"/>
                              <w:jc w:val="center"/>
                              <w:rPr>
                                <w:rFonts w:ascii="Century Gothic" w:hAnsi="Century Gothic"/>
                                <w:b/>
                                <w:color w:val="244061"/>
                                <w:sz w:val="14"/>
                                <w:szCs w:val="18"/>
                              </w:rPr>
                            </w:pPr>
                          </w:p>
                          <w:p w:rsidR="001C2FFA" w:rsidRDefault="00F444CD" w:rsidP="00BC6095">
                            <w:pPr>
                              <w:ind w:left="567" w:right="931"/>
                              <w:jc w:val="center"/>
                              <w:rPr>
                                <w:rFonts w:ascii="Tahoma" w:hAnsi="Tahoma" w:cs="Tahoma"/>
                                <w:sz w:val="32"/>
                              </w:rPr>
                            </w:pPr>
                            <w:r w:rsidRPr="001C2FFA">
                              <w:rPr>
                                <w:rFonts w:ascii="Tahoma" w:hAnsi="Tahoma" w:cs="Tahoma"/>
                                <w:sz w:val="32"/>
                              </w:rPr>
                              <w:t>UN CONSULTOR</w:t>
                            </w:r>
                            <w:r>
                              <w:rPr>
                                <w:rFonts w:ascii="Tahoma" w:hAnsi="Tahoma" w:cs="Tahoma"/>
                                <w:sz w:val="32"/>
                              </w:rPr>
                              <w:t xml:space="preserve"> </w:t>
                            </w:r>
                            <w:r w:rsidRPr="001C2FFA">
                              <w:rPr>
                                <w:rFonts w:ascii="Tahoma" w:hAnsi="Tahoma" w:cs="Tahoma"/>
                                <w:sz w:val="32"/>
                              </w:rPr>
                              <w:t>INDIVIDUAL DE LÍNEA</w:t>
                            </w:r>
                            <w:r>
                              <w:rPr>
                                <w:rFonts w:ascii="Tahoma" w:hAnsi="Tahoma" w:cs="Tahoma"/>
                                <w:sz w:val="32"/>
                              </w:rPr>
                              <w:t xml:space="preserve"> </w:t>
                            </w:r>
                            <w:r w:rsidRPr="001C2FFA">
                              <w:rPr>
                                <w:rFonts w:ascii="Tahoma" w:hAnsi="Tahoma" w:cs="Tahoma"/>
                                <w:sz w:val="32"/>
                              </w:rPr>
                              <w:t>PROFESIONAL IV DPTO.</w:t>
                            </w:r>
                            <w:r>
                              <w:rPr>
                                <w:rFonts w:ascii="Tahoma" w:hAnsi="Tahoma" w:cs="Tahoma"/>
                                <w:sz w:val="32"/>
                              </w:rPr>
                              <w:t xml:space="preserve"> </w:t>
                            </w:r>
                            <w:r w:rsidRPr="001C2FFA">
                              <w:rPr>
                                <w:rFonts w:ascii="Tahoma" w:hAnsi="Tahoma" w:cs="Tahoma"/>
                                <w:sz w:val="32"/>
                              </w:rPr>
                              <w:t>JURÍDICO DRSC 2024</w:t>
                            </w:r>
                          </w:p>
                          <w:p w:rsidR="001C2FFA" w:rsidRPr="001C2FFA" w:rsidRDefault="001C2FFA" w:rsidP="00BC6095">
                            <w:pPr>
                              <w:ind w:left="567" w:right="931"/>
                              <w:jc w:val="center"/>
                              <w:rPr>
                                <w:rFonts w:ascii="Tahoma" w:hAnsi="Tahoma" w:cs="Tahoma"/>
                                <w:sz w:val="32"/>
                                <w:lang w:val="es-BO"/>
                              </w:rPr>
                            </w:pPr>
                          </w:p>
                          <w:p w:rsidR="001C2FFA" w:rsidRPr="00A16CFE" w:rsidRDefault="001C2FFA"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005/2024</w:t>
                            </w:r>
                          </w:p>
                          <w:p w:rsidR="001C2FFA" w:rsidRPr="005F5B65" w:rsidRDefault="001C2FFA"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11687D">
                              <w:rPr>
                                <w:rFonts w:ascii="Tahoma" w:hAnsi="Tahoma" w:cs="Tahoma"/>
                                <w:sz w:val="28"/>
                                <w:u w:val="single"/>
                              </w:rPr>
                              <w:t>2</w:t>
                            </w:r>
                            <w:r w:rsidR="00EB5E45">
                              <w:rPr>
                                <w:rFonts w:ascii="Tahoma" w:hAnsi="Tahoma" w:cs="Tahoma"/>
                                <w:sz w:val="28"/>
                                <w:u w:val="single"/>
                              </w:rPr>
                              <w:t>4</w:t>
                            </w:r>
                            <w:r w:rsidRPr="0011687D">
                              <w:rPr>
                                <w:rFonts w:ascii="Tahoma" w:hAnsi="Tahoma" w:cs="Tahoma"/>
                                <w:sz w:val="28"/>
                                <w:u w:val="single"/>
                              </w:rPr>
                              <w:t>-0309-00-</w:t>
                            </w:r>
                            <w:r w:rsidR="00D87724" w:rsidRPr="00D87724">
                              <w:rPr>
                                <w:rFonts w:ascii="Tahoma" w:hAnsi="Tahoma" w:cs="Tahoma"/>
                                <w:sz w:val="28"/>
                                <w:u w:val="single"/>
                              </w:rPr>
                              <w:t>1401935</w:t>
                            </w:r>
                            <w:r w:rsidRPr="0011687D">
                              <w:rPr>
                                <w:rFonts w:ascii="Tahoma" w:hAnsi="Tahoma" w:cs="Tahoma"/>
                                <w:sz w:val="28"/>
                                <w:u w:val="single"/>
                              </w:rPr>
                              <w:t>-1-1</w:t>
                            </w:r>
                            <w:r>
                              <w:rPr>
                                <w:rFonts w:ascii="Tahoma" w:hAnsi="Tahoma" w:cs="Tahoma"/>
                                <w:sz w:val="28"/>
                                <w:u w:val="single"/>
                              </w:rPr>
                              <w:t xml:space="preserve"> </w:t>
                            </w:r>
                          </w:p>
                          <w:p w:rsidR="001C2FFA" w:rsidRPr="00A16CFE" w:rsidRDefault="001C2FFA"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1C2FFA" w:rsidRPr="004B2A5A" w:rsidRDefault="001C2FFA" w:rsidP="00BC6095">
                            <w:pPr>
                              <w:ind w:left="567" w:right="931"/>
                              <w:jc w:val="center"/>
                              <w:rPr>
                                <w:rFonts w:ascii="Tahoma" w:hAnsi="Tahoma" w:cs="Tahoma"/>
                                <w:sz w:val="22"/>
                                <w:u w:val="single"/>
                              </w:rPr>
                            </w:pPr>
                          </w:p>
                          <w:p w:rsidR="001C2FFA" w:rsidRPr="00393A04" w:rsidRDefault="001C2FFA" w:rsidP="00BC6095">
                            <w:pPr>
                              <w:ind w:left="567" w:right="931"/>
                              <w:jc w:val="center"/>
                              <w:rPr>
                                <w:rFonts w:ascii="Tahoma" w:hAnsi="Tahoma" w:cs="Tahoma"/>
                                <w:sz w:val="28"/>
                                <w:u w:val="single"/>
                              </w:rPr>
                            </w:pPr>
                            <w:r>
                              <w:rPr>
                                <w:rFonts w:ascii="Tahoma" w:hAnsi="Tahoma" w:cs="Tahoma"/>
                                <w:sz w:val="28"/>
                                <w:u w:val="single"/>
                              </w:rPr>
                              <w:t>Gestión 2024</w:t>
                            </w:r>
                          </w:p>
                          <w:p w:rsidR="001C2FFA" w:rsidRDefault="001C2FFA" w:rsidP="003006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46.55pt;margin-top:229.4pt;width:560.05pt;height:28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" filled="f" stroked="f">
                <v:textbox>
                  <w:txbxContent>
                    <w:p w:rsidR="001C2FFA" w:rsidRDefault="001C2FFA" w:rsidP="00BC6095">
                      <w:pPr>
                        <w:jc w:val="center"/>
                        <w:rPr>
                          <w:b/>
                          <w:sz w:val="8"/>
                          <w:szCs w:val="36"/>
                        </w:rPr>
                      </w:pPr>
                    </w:p>
                    <w:p w:rsidR="001C2FFA" w:rsidRDefault="001C2FFA" w:rsidP="00BC6095">
                      <w:pPr>
                        <w:jc w:val="center"/>
                        <w:rPr>
                          <w:rFonts w:ascii="Century Gothic" w:hAnsi="Century Gothic"/>
                          <w:b/>
                          <w:color w:val="244061"/>
                          <w:sz w:val="44"/>
                          <w:szCs w:val="36"/>
                        </w:rPr>
                      </w:pPr>
                    </w:p>
                    <w:p w:rsidR="001C2FFA" w:rsidRPr="00372F3E" w:rsidRDefault="001C2FFA" w:rsidP="00BC6095">
                      <w:pPr>
                        <w:jc w:val="center"/>
                        <w:rPr>
                          <w:rFonts w:ascii="Century Gothic" w:hAnsi="Century Gothic"/>
                          <w:b/>
                          <w:color w:val="244061"/>
                          <w:sz w:val="22"/>
                          <w:szCs w:val="36"/>
                        </w:rPr>
                      </w:pPr>
                    </w:p>
                    <w:p w:rsidR="001C2FFA" w:rsidRPr="004B2A5A" w:rsidRDefault="001C2FFA" w:rsidP="00BC6095">
                      <w:pPr>
                        <w:jc w:val="center"/>
                        <w:rPr>
                          <w:rFonts w:ascii="Century Gothic" w:hAnsi="Century Gothic"/>
                          <w:b/>
                          <w:color w:val="244061"/>
                          <w:sz w:val="36"/>
                          <w:szCs w:val="36"/>
                        </w:rPr>
                      </w:pPr>
                      <w:r w:rsidRPr="004B2A5A">
                        <w:rPr>
                          <w:rFonts w:ascii="Century Gothic" w:hAnsi="Century Gothic"/>
                          <w:b/>
                          <w:color w:val="244061"/>
                          <w:sz w:val="36"/>
                          <w:szCs w:val="36"/>
                        </w:rPr>
                        <w:t>DOCUMENTO BASE DE CONTRATACIÓN</w:t>
                      </w:r>
                    </w:p>
                    <w:p w:rsidR="001C2FFA" w:rsidRPr="004B2A5A" w:rsidRDefault="001C2FFA" w:rsidP="00BC6095">
                      <w:pPr>
                        <w:jc w:val="center"/>
                        <w:rPr>
                          <w:rFonts w:ascii="Century Gothic" w:hAnsi="Century Gothic"/>
                          <w:b/>
                          <w:color w:val="244061"/>
                          <w:sz w:val="36"/>
                          <w:szCs w:val="36"/>
                        </w:rPr>
                      </w:pPr>
                      <w:r w:rsidRPr="004B2A5A">
                        <w:rPr>
                          <w:rFonts w:ascii="Century Gothic" w:hAnsi="Century Gothic"/>
                          <w:b/>
                          <w:color w:val="244061"/>
                          <w:sz w:val="36"/>
                          <w:szCs w:val="36"/>
                        </w:rPr>
                        <w:t>DE SERVICIOS DE CONSULTORÍA INDIVIDUAL</w:t>
                      </w:r>
                    </w:p>
                    <w:p w:rsidR="001C2FFA" w:rsidRPr="004B2A5A" w:rsidRDefault="001C2FFA" w:rsidP="00BC6095">
                      <w:pPr>
                        <w:jc w:val="center"/>
                        <w:rPr>
                          <w:rFonts w:ascii="Century Gothic" w:hAnsi="Century Gothic"/>
                          <w:b/>
                          <w:color w:val="244061"/>
                          <w:sz w:val="16"/>
                          <w:szCs w:val="36"/>
                        </w:rPr>
                      </w:pPr>
                    </w:p>
                    <w:p w:rsidR="001C2FFA" w:rsidRPr="004B2A5A" w:rsidRDefault="001C2FFA" w:rsidP="00BC6095">
                      <w:pPr>
                        <w:jc w:val="center"/>
                        <w:rPr>
                          <w:rFonts w:ascii="Century Gothic" w:hAnsi="Century Gothic"/>
                          <w:b/>
                          <w:color w:val="244061"/>
                          <w:sz w:val="32"/>
                          <w:szCs w:val="36"/>
                        </w:rPr>
                      </w:pPr>
                      <w:r w:rsidRPr="004B2A5A">
                        <w:rPr>
                          <w:rFonts w:ascii="Century Gothic" w:hAnsi="Century Gothic"/>
                          <w:b/>
                          <w:color w:val="244061"/>
                          <w:sz w:val="32"/>
                          <w:szCs w:val="36"/>
                        </w:rPr>
                        <w:t>APOYO NACIONAL A LA PRODUCCIÓN Y EMPLEO</w:t>
                      </w:r>
                    </w:p>
                    <w:p w:rsidR="001C2FFA" w:rsidRPr="004B2A5A" w:rsidRDefault="001C2FFA" w:rsidP="00BC6095">
                      <w:pPr>
                        <w:ind w:right="13"/>
                        <w:jc w:val="center"/>
                        <w:rPr>
                          <w:rFonts w:ascii="Century Gothic" w:hAnsi="Century Gothic"/>
                          <w:b/>
                          <w:color w:val="244061"/>
                          <w:sz w:val="14"/>
                          <w:szCs w:val="18"/>
                        </w:rPr>
                      </w:pPr>
                    </w:p>
                    <w:p w:rsidR="001C2FFA" w:rsidRDefault="00F444CD" w:rsidP="00BC6095">
                      <w:pPr>
                        <w:ind w:left="567" w:right="931"/>
                        <w:jc w:val="center"/>
                        <w:rPr>
                          <w:rFonts w:ascii="Tahoma" w:hAnsi="Tahoma" w:cs="Tahoma"/>
                          <w:sz w:val="32"/>
                        </w:rPr>
                      </w:pPr>
                      <w:r w:rsidRPr="001C2FFA">
                        <w:rPr>
                          <w:rFonts w:ascii="Tahoma" w:hAnsi="Tahoma" w:cs="Tahoma"/>
                          <w:sz w:val="32"/>
                        </w:rPr>
                        <w:t>UN CONSULTOR</w:t>
                      </w:r>
                      <w:r>
                        <w:rPr>
                          <w:rFonts w:ascii="Tahoma" w:hAnsi="Tahoma" w:cs="Tahoma"/>
                          <w:sz w:val="32"/>
                        </w:rPr>
                        <w:t xml:space="preserve"> </w:t>
                      </w:r>
                      <w:r w:rsidRPr="001C2FFA">
                        <w:rPr>
                          <w:rFonts w:ascii="Tahoma" w:hAnsi="Tahoma" w:cs="Tahoma"/>
                          <w:sz w:val="32"/>
                        </w:rPr>
                        <w:t>INDIVIDUAL DE LÍNEA</w:t>
                      </w:r>
                      <w:r>
                        <w:rPr>
                          <w:rFonts w:ascii="Tahoma" w:hAnsi="Tahoma" w:cs="Tahoma"/>
                          <w:sz w:val="32"/>
                        </w:rPr>
                        <w:t xml:space="preserve"> </w:t>
                      </w:r>
                      <w:r w:rsidRPr="001C2FFA">
                        <w:rPr>
                          <w:rFonts w:ascii="Tahoma" w:hAnsi="Tahoma" w:cs="Tahoma"/>
                          <w:sz w:val="32"/>
                        </w:rPr>
                        <w:t>PROFESIONAL IV DPTO.</w:t>
                      </w:r>
                      <w:r>
                        <w:rPr>
                          <w:rFonts w:ascii="Tahoma" w:hAnsi="Tahoma" w:cs="Tahoma"/>
                          <w:sz w:val="32"/>
                        </w:rPr>
                        <w:t xml:space="preserve"> </w:t>
                      </w:r>
                      <w:r w:rsidRPr="001C2FFA">
                        <w:rPr>
                          <w:rFonts w:ascii="Tahoma" w:hAnsi="Tahoma" w:cs="Tahoma"/>
                          <w:sz w:val="32"/>
                        </w:rPr>
                        <w:t>JURÍDICO DRSC 2024</w:t>
                      </w:r>
                    </w:p>
                    <w:p w:rsidR="001C2FFA" w:rsidRPr="001C2FFA" w:rsidRDefault="001C2FFA" w:rsidP="00BC6095">
                      <w:pPr>
                        <w:ind w:left="567" w:right="931"/>
                        <w:jc w:val="center"/>
                        <w:rPr>
                          <w:rFonts w:ascii="Tahoma" w:hAnsi="Tahoma" w:cs="Tahoma"/>
                          <w:sz w:val="32"/>
                          <w:lang w:val="es-BO"/>
                        </w:rPr>
                      </w:pPr>
                    </w:p>
                    <w:p w:rsidR="001C2FFA" w:rsidRPr="00A16CFE" w:rsidRDefault="001C2FFA" w:rsidP="00BC6095">
                      <w:pPr>
                        <w:ind w:left="567" w:right="931"/>
                        <w:jc w:val="center"/>
                        <w:rPr>
                          <w:rFonts w:ascii="Tahoma" w:hAnsi="Tahoma" w:cs="Tahoma"/>
                          <w:sz w:val="28"/>
                          <w:highlight w:val="red"/>
                          <w:u w:val="single"/>
                        </w:rPr>
                      </w:pPr>
                      <w:r w:rsidRPr="00A16CFE">
                        <w:rPr>
                          <w:rFonts w:ascii="Tahoma" w:hAnsi="Tahoma" w:cs="Tahoma"/>
                          <w:sz w:val="28"/>
                          <w:u w:val="single"/>
                        </w:rPr>
                        <w:t xml:space="preserve">CÓDIGO DEL PROCESO: AJ-ANPE N° </w:t>
                      </w:r>
                      <w:r>
                        <w:rPr>
                          <w:rFonts w:ascii="Tahoma" w:hAnsi="Tahoma" w:cs="Tahoma"/>
                          <w:sz w:val="28"/>
                          <w:u w:val="single"/>
                        </w:rPr>
                        <w:t>005/2024</w:t>
                      </w:r>
                    </w:p>
                    <w:p w:rsidR="001C2FFA" w:rsidRPr="005F5B65" w:rsidRDefault="001C2FFA" w:rsidP="005F5B65">
                      <w:pPr>
                        <w:ind w:left="567" w:right="931"/>
                        <w:jc w:val="center"/>
                        <w:rPr>
                          <w:rFonts w:ascii="Tahoma" w:hAnsi="Tahoma" w:cs="Tahoma"/>
                          <w:sz w:val="28"/>
                          <w:u w:val="single"/>
                        </w:rPr>
                      </w:pPr>
                      <w:r w:rsidRPr="00A16CFE">
                        <w:rPr>
                          <w:rFonts w:ascii="Tahoma" w:hAnsi="Tahoma" w:cs="Tahoma"/>
                          <w:sz w:val="28"/>
                          <w:u w:val="single"/>
                        </w:rPr>
                        <w:t>N° DE CUCE</w:t>
                      </w:r>
                      <w:r>
                        <w:rPr>
                          <w:rFonts w:ascii="Tahoma" w:hAnsi="Tahoma" w:cs="Tahoma"/>
                          <w:sz w:val="28"/>
                          <w:u w:val="single"/>
                        </w:rPr>
                        <w:t xml:space="preserve">: </w:t>
                      </w:r>
                      <w:r w:rsidRPr="0011687D">
                        <w:rPr>
                          <w:rFonts w:ascii="Tahoma" w:hAnsi="Tahoma" w:cs="Tahoma"/>
                          <w:sz w:val="28"/>
                          <w:u w:val="single"/>
                        </w:rPr>
                        <w:t>2</w:t>
                      </w:r>
                      <w:r w:rsidR="00EB5E45">
                        <w:rPr>
                          <w:rFonts w:ascii="Tahoma" w:hAnsi="Tahoma" w:cs="Tahoma"/>
                          <w:sz w:val="28"/>
                          <w:u w:val="single"/>
                        </w:rPr>
                        <w:t>4</w:t>
                      </w:r>
                      <w:r w:rsidRPr="0011687D">
                        <w:rPr>
                          <w:rFonts w:ascii="Tahoma" w:hAnsi="Tahoma" w:cs="Tahoma"/>
                          <w:sz w:val="28"/>
                          <w:u w:val="single"/>
                        </w:rPr>
                        <w:t>-0309-00-</w:t>
                      </w:r>
                      <w:r w:rsidR="00D87724" w:rsidRPr="00D87724">
                        <w:rPr>
                          <w:rFonts w:ascii="Tahoma" w:hAnsi="Tahoma" w:cs="Tahoma"/>
                          <w:sz w:val="28"/>
                          <w:u w:val="single"/>
                        </w:rPr>
                        <w:t>1401935</w:t>
                      </w:r>
                      <w:r w:rsidRPr="0011687D">
                        <w:rPr>
                          <w:rFonts w:ascii="Tahoma" w:hAnsi="Tahoma" w:cs="Tahoma"/>
                          <w:sz w:val="28"/>
                          <w:u w:val="single"/>
                        </w:rPr>
                        <w:t>-1-1</w:t>
                      </w:r>
                      <w:r>
                        <w:rPr>
                          <w:rFonts w:ascii="Tahoma" w:hAnsi="Tahoma" w:cs="Tahoma"/>
                          <w:sz w:val="28"/>
                          <w:u w:val="single"/>
                        </w:rPr>
                        <w:t xml:space="preserve"> </w:t>
                      </w:r>
                    </w:p>
                    <w:p w:rsidR="001C2FFA" w:rsidRPr="00A16CFE" w:rsidRDefault="001C2FFA" w:rsidP="00BC6095">
                      <w:pPr>
                        <w:ind w:left="567" w:right="931"/>
                        <w:jc w:val="center"/>
                        <w:rPr>
                          <w:rFonts w:ascii="Tahoma" w:hAnsi="Tahoma" w:cs="Tahoma"/>
                          <w:sz w:val="28"/>
                          <w:u w:val="single"/>
                        </w:rPr>
                      </w:pPr>
                      <w:r>
                        <w:rPr>
                          <w:rFonts w:ascii="Tahoma" w:hAnsi="Tahoma" w:cs="Tahoma"/>
                          <w:sz w:val="28"/>
                          <w:u w:val="single"/>
                        </w:rPr>
                        <w:t xml:space="preserve"> (Primera</w:t>
                      </w:r>
                      <w:r w:rsidRPr="00A16CFE">
                        <w:rPr>
                          <w:rFonts w:ascii="Tahoma" w:hAnsi="Tahoma" w:cs="Tahoma"/>
                          <w:sz w:val="28"/>
                          <w:u w:val="single"/>
                        </w:rPr>
                        <w:t xml:space="preserve"> Convocatoria – Primera Publicación)</w:t>
                      </w:r>
                    </w:p>
                    <w:p w:rsidR="001C2FFA" w:rsidRPr="004B2A5A" w:rsidRDefault="001C2FFA" w:rsidP="00BC6095">
                      <w:pPr>
                        <w:ind w:left="567" w:right="931"/>
                        <w:jc w:val="center"/>
                        <w:rPr>
                          <w:rFonts w:ascii="Tahoma" w:hAnsi="Tahoma" w:cs="Tahoma"/>
                          <w:sz w:val="22"/>
                          <w:u w:val="single"/>
                        </w:rPr>
                      </w:pPr>
                    </w:p>
                    <w:p w:rsidR="001C2FFA" w:rsidRPr="00393A04" w:rsidRDefault="001C2FFA" w:rsidP="00BC6095">
                      <w:pPr>
                        <w:ind w:left="567" w:right="931"/>
                        <w:jc w:val="center"/>
                        <w:rPr>
                          <w:rFonts w:ascii="Tahoma" w:hAnsi="Tahoma" w:cs="Tahoma"/>
                          <w:sz w:val="28"/>
                          <w:u w:val="single"/>
                        </w:rPr>
                      </w:pPr>
                      <w:r>
                        <w:rPr>
                          <w:rFonts w:ascii="Tahoma" w:hAnsi="Tahoma" w:cs="Tahoma"/>
                          <w:sz w:val="28"/>
                          <w:u w:val="single"/>
                        </w:rPr>
                        <w:t>Gestión 2024</w:t>
                      </w:r>
                    </w:p>
                    <w:p w:rsidR="001C2FFA" w:rsidRDefault="001C2FFA" w:rsidP="00300646"/>
                  </w:txbxContent>
                </v:textbox>
                <w10:wrap anchorx="margin"/>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4FD16D2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1C2FFA" w:rsidRDefault="001C2FF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1C2FFA" w:rsidRDefault="001C2FFA"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1C2FFA" w:rsidRDefault="001C2FF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1C2FFA" w:rsidRDefault="001C2FFA"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" o:allowincell="f" fillcolor="#243f60" stroked="f" strokecolor="white">
                <v:fill opacity="40092f"/>
                <v:textbox inset="6.75pt,3.75pt,6.75pt,3.75pt">
                  <w:txbxContent>
                    <w:p w:rsidR="001C2FFA" w:rsidRDefault="001C2FF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rsidR="001C2FFA" w:rsidRDefault="001C2FFA"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rsidR="001C2FFA" w:rsidRDefault="001C2FF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rsidR="001C2FFA" w:rsidRDefault="001C2FFA" w:rsidP="00300646"/>
                  </w:txbxContent>
                </v:textbox>
                <w10:wrap anchorx="page" anchory="margin"/>
              </v:rect>
            </w:pict>
          </mc:Fallback>
        </mc:AlternateContent>
      </w:r>
      <w:r w:rsidR="00300646">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11073F">
          <w:rPr>
            <w:noProof/>
            <w:webHidden/>
          </w:rPr>
          <w:t>3</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11073F">
          <w:rPr>
            <w:noProof/>
            <w:webHidden/>
          </w:rPr>
          <w:t>3</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11073F">
          <w:rPr>
            <w:noProof/>
            <w:webHidden/>
          </w:rPr>
          <w:t>3</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11073F">
          <w:rPr>
            <w:noProof/>
            <w:webHidden/>
          </w:rPr>
          <w:t>3</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11073F">
          <w:rPr>
            <w:noProof/>
            <w:webHidden/>
          </w:rPr>
          <w:t>5</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11073F">
          <w:rPr>
            <w:noProof/>
            <w:webHidden/>
          </w:rPr>
          <w:t>5</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11073F">
          <w:rPr>
            <w:noProof/>
            <w:webHidden/>
          </w:rPr>
          <w:t>6</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11073F">
          <w:rPr>
            <w:noProof/>
            <w:webHidden/>
          </w:rPr>
          <w:t>6</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11073F">
          <w:rPr>
            <w:noProof/>
            <w:webHidden/>
          </w:rPr>
          <w:t>6</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11073F">
          <w:rPr>
            <w:noProof/>
            <w:webHidden/>
          </w:rPr>
          <w:t>7</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11073F">
          <w:rPr>
            <w:noProof/>
            <w:webHidden/>
          </w:rPr>
          <w:t>7</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11073F">
          <w:rPr>
            <w:noProof/>
            <w:webHidden/>
          </w:rPr>
          <w:t>8</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11073F">
          <w:rPr>
            <w:noProof/>
            <w:webHidden/>
          </w:rPr>
          <w:t>9</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11073F">
          <w:rPr>
            <w:noProof/>
            <w:webHidden/>
          </w:rPr>
          <w:t>10</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11073F">
          <w:rPr>
            <w:noProof/>
            <w:webHidden/>
          </w:rPr>
          <w:t>11</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11073F">
          <w:rPr>
            <w:noProof/>
            <w:webHidden/>
          </w:rPr>
          <w:t>11</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11073F">
          <w:rPr>
            <w:noProof/>
            <w:webHidden/>
          </w:rPr>
          <w:t>11</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11073F">
          <w:rPr>
            <w:noProof/>
            <w:webHidden/>
          </w:rPr>
          <w:t>11</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11073F">
          <w:rPr>
            <w:noProof/>
            <w:webHidden/>
          </w:rPr>
          <w:t>12</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11073F">
          <w:rPr>
            <w:noProof/>
            <w:webHidden/>
          </w:rPr>
          <w:t>12</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11073F">
          <w:rPr>
            <w:noProof/>
            <w:webHidden/>
          </w:rPr>
          <w:t>13</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11073F">
          <w:rPr>
            <w:noProof/>
            <w:webHidden/>
          </w:rPr>
          <w:t>14</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11073F">
          <w:rPr>
            <w:noProof/>
            <w:webHidden/>
          </w:rPr>
          <w:t>14</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11073F">
          <w:rPr>
            <w:noProof/>
            <w:webHidden/>
          </w:rPr>
          <w:t>15</w:t>
        </w:r>
        <w:r w:rsidR="00D011A8" w:rsidRPr="00D011A8">
          <w:rPr>
            <w:noProof/>
            <w:webHidden/>
          </w:rPr>
          <w:fldChar w:fldCharType="end"/>
        </w:r>
      </w:hyperlink>
    </w:p>
    <w:p w:rsidR="00D011A8" w:rsidRPr="00D011A8" w:rsidRDefault="00B41EE8"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11073F">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Puest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Puest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Puest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Puest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Puest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Puest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Puest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D011A8" w:rsidRDefault="008F063C" w:rsidP="00121B8B">
      <w:pPr>
        <w:pStyle w:val="SAUL"/>
        <w:numPr>
          <w:ilvl w:val="1"/>
          <w:numId w:val="19"/>
        </w:numPr>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p>
    <w:p w:rsidR="008F063C" w:rsidRPr="00D011A8" w:rsidRDefault="008F063C" w:rsidP="008F063C">
      <w:pPr>
        <w:tabs>
          <w:tab w:val="left" w:pos="142"/>
          <w:tab w:val="left" w:pos="709"/>
        </w:tabs>
        <w:rPr>
          <w:rFonts w:cs="Tahoma"/>
          <w:szCs w:val="18"/>
          <w:lang w:val="es-BO"/>
        </w:rPr>
      </w:pPr>
    </w:p>
    <w:p w:rsidR="00F81A2A" w:rsidRDefault="007B454D" w:rsidP="00121B8B">
      <w:pPr>
        <w:pStyle w:val="SAUL"/>
        <w:numPr>
          <w:ilvl w:val="1"/>
          <w:numId w:val="19"/>
        </w:numPr>
        <w:ind w:left="1134" w:hanging="708"/>
        <w:rPr>
          <w:rFonts w:cs="Tahoma"/>
          <w:szCs w:val="18"/>
          <w:highlight w:val="yellow"/>
          <w:lang w:val="es-BO" w:eastAsia="en-US"/>
        </w:rPr>
      </w:pPr>
      <w:r w:rsidRPr="00981B7E">
        <w:rPr>
          <w:rFonts w:cs="Tahoma"/>
          <w:szCs w:val="18"/>
          <w:highlight w:val="yellow"/>
          <w:lang w:val="es-BO"/>
        </w:rPr>
        <w:t xml:space="preserve">De acuerdo </w:t>
      </w:r>
      <w:r w:rsidR="00DB6451" w:rsidRPr="00981B7E">
        <w:rPr>
          <w:rFonts w:cs="Tahoma"/>
          <w:szCs w:val="18"/>
          <w:highlight w:val="yellow"/>
          <w:lang w:val="es-BO"/>
        </w:rPr>
        <w:t>con</w:t>
      </w:r>
      <w:r w:rsidRPr="00981B7E">
        <w:rPr>
          <w:rFonts w:cs="Tahoma"/>
          <w:szCs w:val="18"/>
          <w:highlight w:val="yellow"/>
          <w:lang w:val="es-BO"/>
        </w:rPr>
        <w:t xml:space="preserve"> los incisos a) y b) del</w:t>
      </w:r>
      <w:r w:rsidRPr="00981B7E">
        <w:rPr>
          <w:szCs w:val="18"/>
          <w:highlight w:val="yellow"/>
          <w:lang w:val="es-BO"/>
        </w:rPr>
        <w:t xml:space="preserve"> Artículo 21 de las NB-SABS, </w:t>
      </w:r>
      <w:r w:rsidRPr="00981B7E">
        <w:rPr>
          <w:rFonts w:cs="Tahoma"/>
          <w:szCs w:val="18"/>
          <w:highlight w:val="yellow"/>
          <w:lang w:val="es-BO"/>
        </w:rPr>
        <w:t xml:space="preserve">para </w:t>
      </w:r>
      <w:r w:rsidR="00F81A2A" w:rsidRPr="00981B7E">
        <w:rPr>
          <w:rFonts w:cs="Tahoma"/>
          <w:szCs w:val="18"/>
          <w:highlight w:val="yellow"/>
          <w:lang w:val="es-BO"/>
        </w:rPr>
        <w:t xml:space="preserve">Consultorías Individuales de Línea no se </w:t>
      </w:r>
      <w:r w:rsidRPr="00981B7E">
        <w:rPr>
          <w:rFonts w:cs="Tahoma"/>
          <w:szCs w:val="18"/>
          <w:highlight w:val="yellow"/>
          <w:lang w:val="es-BO"/>
        </w:rPr>
        <w:t xml:space="preserve">solicitará ninguna garantía ni se </w:t>
      </w:r>
      <w:r w:rsidR="00F81A2A" w:rsidRPr="00981B7E">
        <w:rPr>
          <w:rFonts w:cs="Tahoma"/>
          <w:szCs w:val="18"/>
          <w:highlight w:val="yellow"/>
          <w:lang w:val="es-BO"/>
        </w:rPr>
        <w:t>realizará retenciones</w:t>
      </w:r>
      <w:r w:rsidR="00882DBA" w:rsidRPr="00981B7E">
        <w:rPr>
          <w:rFonts w:cs="Tahoma"/>
          <w:szCs w:val="18"/>
          <w:highlight w:val="yellow"/>
          <w:lang w:val="es-BO"/>
        </w:rPr>
        <w:t>.</w:t>
      </w:r>
      <w:r w:rsidR="00F81A2A" w:rsidRPr="00981B7E">
        <w:rPr>
          <w:rFonts w:cs="Tahoma"/>
          <w:szCs w:val="18"/>
          <w:highlight w:val="yellow"/>
          <w:lang w:val="es-BO"/>
        </w:rPr>
        <w:t xml:space="preserve"> </w:t>
      </w:r>
    </w:p>
    <w:p w:rsidR="007F6AEB" w:rsidRDefault="007F6AEB" w:rsidP="007F6AEB">
      <w:pPr>
        <w:pStyle w:val="Prrafodelista"/>
        <w:rPr>
          <w:rFonts w:cs="Tahoma"/>
          <w:szCs w:val="18"/>
          <w:highlight w:val="yellow"/>
          <w:lang w:val="es-BO"/>
        </w:rPr>
      </w:pPr>
    </w:p>
    <w:p w:rsidR="00882DBA" w:rsidRDefault="00882DBA"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680ECC" w:rsidRDefault="00680ECC" w:rsidP="00882DBA">
      <w:pPr>
        <w:pStyle w:val="Prrafodelista"/>
        <w:rPr>
          <w:rFonts w:cs="Tahoma"/>
          <w:sz w:val="18"/>
          <w:szCs w:val="18"/>
          <w:lang w:val="es-BO"/>
        </w:rPr>
      </w:pPr>
    </w:p>
    <w:p w:rsidR="00F16EBC" w:rsidRDefault="00F16EBC" w:rsidP="00882DBA">
      <w:pPr>
        <w:pStyle w:val="Prrafodelista"/>
        <w:rPr>
          <w:rFonts w:cs="Tahoma"/>
          <w:sz w:val="18"/>
          <w:szCs w:val="18"/>
          <w:lang w:val="es-BO"/>
        </w:rPr>
      </w:pPr>
    </w:p>
    <w:p w:rsidR="00F16EBC" w:rsidRPr="00D011A8" w:rsidRDefault="00F16EBC" w:rsidP="00882DBA">
      <w:pPr>
        <w:pStyle w:val="Prrafodelista"/>
        <w:rPr>
          <w:rFonts w:cs="Tahoma"/>
          <w:sz w:val="18"/>
          <w:szCs w:val="18"/>
          <w:lang w:val="es-BO"/>
        </w:rPr>
      </w:pPr>
    </w:p>
    <w:p w:rsidR="00DA0420" w:rsidRPr="00D011A8" w:rsidRDefault="00C52D1D" w:rsidP="00121B8B">
      <w:pPr>
        <w:pStyle w:val="Puesto"/>
        <w:numPr>
          <w:ilvl w:val="0"/>
          <w:numId w:val="19"/>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lastRenderedPageBreak/>
        <w:t>DESCALIFICACIÓN DE PROPUESTAS</w:t>
      </w:r>
      <w:bookmarkEnd w:id="10"/>
    </w:p>
    <w:p w:rsidR="00DA0420" w:rsidRPr="00D011A8" w:rsidRDefault="00DA0420" w:rsidP="00DA0420">
      <w:pPr>
        <w:rPr>
          <w:rFonts w:cs="Tahoma"/>
          <w:b/>
          <w:szCs w:val="18"/>
          <w:lang w:val="es-BO"/>
        </w:rPr>
      </w:pPr>
    </w:p>
    <w:p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rsidR="00B92337" w:rsidRPr="00D011A8" w:rsidRDefault="00B92337" w:rsidP="00844625">
      <w:pPr>
        <w:pStyle w:val="SAUL"/>
        <w:numPr>
          <w:ilvl w:val="0"/>
          <w:numId w:val="0"/>
        </w:numPr>
        <w:ind w:left="1134"/>
        <w:rPr>
          <w:b/>
          <w:szCs w:val="18"/>
          <w:lang w:val="es-BO"/>
        </w:rPr>
      </w:pPr>
    </w:p>
    <w:p w:rsidR="00D62F77" w:rsidRPr="00981B7E" w:rsidRDefault="00D62F77"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Incumplimiento a la Declaración Jurada del Formulario de Presen</w:t>
      </w:r>
      <w:r w:rsidR="00882DBA" w:rsidRPr="00981B7E">
        <w:rPr>
          <w:rFonts w:ascii="Verdana" w:hAnsi="Verdana" w:cs="Arial"/>
          <w:sz w:val="18"/>
          <w:szCs w:val="18"/>
          <w:highlight w:val="yellow"/>
          <w:lang w:val="es-BO"/>
        </w:rPr>
        <w:t>tación de Propuesta</w:t>
      </w:r>
      <w:r w:rsidRPr="00981B7E">
        <w:rPr>
          <w:rFonts w:ascii="Verdana" w:hAnsi="Verdana" w:cs="Arial"/>
          <w:sz w:val="18"/>
          <w:szCs w:val="18"/>
          <w:highlight w:val="yellow"/>
          <w:lang w:val="es-BO"/>
        </w:rPr>
        <w:t xml:space="preserve"> (Formulario A-1)</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 xml:space="preserve">Cuando la propuesta </w:t>
      </w:r>
      <w:r w:rsidR="00F44566" w:rsidRPr="00981B7E">
        <w:rPr>
          <w:rFonts w:ascii="Verdana" w:hAnsi="Verdana" w:cs="Arial"/>
          <w:sz w:val="18"/>
          <w:szCs w:val="18"/>
          <w:highlight w:val="yellow"/>
          <w:lang w:val="es-BO"/>
        </w:rPr>
        <w:t>técnica</w:t>
      </w:r>
      <w:r w:rsidR="00F44566" w:rsidRPr="00D011A8">
        <w:rPr>
          <w:rFonts w:ascii="Verdana" w:hAnsi="Verdana" w:cs="Arial"/>
          <w:sz w:val="18"/>
          <w:szCs w:val="18"/>
          <w:lang w:val="es-BO"/>
        </w:rPr>
        <w:t xml:space="preserve"> y/o económica</w:t>
      </w:r>
      <w:r w:rsidR="00C21788" w:rsidRPr="00D011A8">
        <w:rPr>
          <w:rFonts w:ascii="Verdana" w:hAnsi="Verdana" w:cs="Arial"/>
          <w:sz w:val="18"/>
          <w:szCs w:val="18"/>
          <w:lang w:val="es-BO"/>
        </w:rPr>
        <w:t xml:space="preserve"> </w:t>
      </w:r>
      <w:r w:rsidRPr="00981B7E">
        <w:rPr>
          <w:rFonts w:ascii="Verdana" w:hAnsi="Verdana" w:cs="Arial"/>
          <w:sz w:val="18"/>
          <w:szCs w:val="18"/>
          <w:highlight w:val="yellow"/>
          <w:lang w:val="es-BO"/>
        </w:rPr>
        <w:t>no cumpla con las condiciones establecidas en el presente DBC</w:t>
      </w:r>
      <w:r w:rsidR="00DB6451" w:rsidRPr="00981B7E">
        <w:rPr>
          <w:rFonts w:ascii="Verdana" w:hAnsi="Verdana" w:cs="Arial"/>
          <w:sz w:val="18"/>
          <w:szCs w:val="18"/>
          <w:highlight w:val="yellow"/>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066198"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contenga textos entre líneas, borrones y tachaduras</w:t>
      </w:r>
      <w:r w:rsidR="00DB6451" w:rsidRPr="00981B7E">
        <w:rPr>
          <w:rFonts w:ascii="Verdana" w:hAnsi="Verdana" w:cs="Arial"/>
          <w:sz w:val="18"/>
          <w:szCs w:val="18"/>
          <w:highlight w:val="yellow"/>
          <w:lang w:val="es-BO"/>
        </w:rPr>
        <w:t>;</w:t>
      </w:r>
    </w:p>
    <w:p w:rsidR="00164509" w:rsidRPr="00981B7E" w:rsidRDefault="00164509" w:rsidP="00121B8B">
      <w:pPr>
        <w:pStyle w:val="Prrafodelista"/>
        <w:numPr>
          <w:ilvl w:val="0"/>
          <w:numId w:val="13"/>
        </w:numPr>
        <w:ind w:left="1560" w:hanging="426"/>
        <w:rPr>
          <w:rFonts w:ascii="Verdana" w:hAnsi="Verdana" w:cs="Arial"/>
          <w:sz w:val="18"/>
          <w:szCs w:val="18"/>
          <w:highlight w:val="yellow"/>
          <w:lang w:val="es-BO"/>
        </w:rPr>
      </w:pPr>
      <w:r w:rsidRPr="00981B7E">
        <w:rPr>
          <w:rFonts w:ascii="Verdana" w:hAnsi="Verdana" w:cs="Arial"/>
          <w:sz w:val="18"/>
          <w:szCs w:val="18"/>
          <w:highlight w:val="yellow"/>
          <w:lang w:val="es-BO"/>
        </w:rPr>
        <w:t>Cuando la propuesta presente errores no subsanables</w:t>
      </w:r>
      <w:r w:rsidR="00DB6451" w:rsidRPr="00981B7E">
        <w:rPr>
          <w:rFonts w:ascii="Verdana" w:hAnsi="Verdana" w:cs="Arial"/>
          <w:sz w:val="18"/>
          <w:szCs w:val="18"/>
          <w:highlight w:val="yellow"/>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Puest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lastRenderedPageBreak/>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Puesto"/>
        <w:spacing w:before="0" w:after="0"/>
        <w:ind w:left="426"/>
        <w:jc w:val="left"/>
        <w:rPr>
          <w:rFonts w:ascii="Verdana" w:hAnsi="Verdana"/>
          <w:b w:val="0"/>
          <w:sz w:val="18"/>
          <w:szCs w:val="18"/>
          <w:lang w:val="es-BO"/>
        </w:rPr>
      </w:pPr>
    </w:p>
    <w:p w:rsidR="00250671"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Ausencia </w:t>
      </w:r>
      <w:r w:rsidR="00250671" w:rsidRPr="00981B7E">
        <w:rPr>
          <w:rFonts w:cs="Arial"/>
          <w:szCs w:val="18"/>
          <w:highlight w:val="yellow"/>
          <w:lang w:val="es-BO"/>
        </w:rPr>
        <w:t>de cualquier Formulario, solicitado en el presente DBC</w:t>
      </w:r>
      <w:r w:rsidRPr="00981B7E">
        <w:rPr>
          <w:rFonts w:cs="Arial"/>
          <w:szCs w:val="18"/>
          <w:highlight w:val="yellow"/>
          <w:lang w:val="es-BO"/>
        </w:rPr>
        <w:t xml:space="preserve">, salvo el Formulario de Propuesta Económica (Formulario B-1), </w:t>
      </w:r>
      <w:r w:rsidR="003C3CC5" w:rsidRPr="00981B7E">
        <w:rPr>
          <w:rFonts w:cs="Arial"/>
          <w:szCs w:val="18"/>
          <w:highlight w:val="yellow"/>
          <w:lang w:val="es-BO"/>
        </w:rPr>
        <w:t>cuando la evaluación sea mediante el Método de Selección y Adjudicación Presupuesto Fijo, donde el proponente no presenta propuesta económica</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 xml:space="preserve">de firma del proponente en </w:t>
      </w:r>
      <w:r w:rsidR="00C36492" w:rsidRPr="00981B7E">
        <w:rPr>
          <w:rFonts w:cs="Arial"/>
          <w:szCs w:val="18"/>
          <w:highlight w:val="yellow"/>
          <w:lang w:val="es-BO"/>
        </w:rPr>
        <w:t xml:space="preserve">el Formulario </w:t>
      </w:r>
      <w:r w:rsidR="00BF2D81" w:rsidRPr="00981B7E">
        <w:rPr>
          <w:rFonts w:cs="Arial"/>
          <w:szCs w:val="18"/>
          <w:highlight w:val="yellow"/>
          <w:lang w:val="es-BO"/>
        </w:rPr>
        <w:t>de Presentación de Propuesta (Formulario A-1)</w:t>
      </w:r>
      <w:r w:rsidR="00430B1C" w:rsidRPr="00981B7E">
        <w:rPr>
          <w:rFonts w:cs="Arial"/>
          <w:szCs w:val="18"/>
          <w:highlight w:val="yellow"/>
          <w:lang w:val="es-BO"/>
        </w:rPr>
        <w:t>;</w:t>
      </w:r>
    </w:p>
    <w:p w:rsidR="00164509" w:rsidRPr="00981B7E" w:rsidRDefault="00F86A53" w:rsidP="00121B8B">
      <w:pPr>
        <w:numPr>
          <w:ilvl w:val="1"/>
          <w:numId w:val="14"/>
        </w:numPr>
        <w:ind w:left="1560" w:hanging="284"/>
        <w:rPr>
          <w:rFonts w:cs="Arial"/>
          <w:szCs w:val="18"/>
          <w:highlight w:val="yellow"/>
          <w:lang w:val="es-BO"/>
        </w:rPr>
      </w:pPr>
      <w:r w:rsidRPr="00981B7E">
        <w:rPr>
          <w:rFonts w:cs="Arial"/>
          <w:szCs w:val="18"/>
          <w:highlight w:val="yellow"/>
          <w:lang w:val="es-BO"/>
        </w:rPr>
        <w:t xml:space="preserve">Falta </w:t>
      </w:r>
      <w:r w:rsidR="00164509" w:rsidRPr="00981B7E">
        <w:rPr>
          <w:rFonts w:cs="Arial"/>
          <w:szCs w:val="18"/>
          <w:highlight w:val="yellow"/>
          <w:lang w:val="es-BO"/>
        </w:rPr>
        <w:t>de la propuesta técnica o parte de ella</w:t>
      </w:r>
      <w:r w:rsidR="00430B1C" w:rsidRPr="00981B7E">
        <w:rPr>
          <w:rFonts w:cs="Arial"/>
          <w:szCs w:val="18"/>
          <w:highlight w:val="yellow"/>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Puest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680ECC" w:rsidRDefault="00680ECC" w:rsidP="00324391">
      <w:pPr>
        <w:ind w:left="426"/>
        <w:rPr>
          <w:rFonts w:cs="Tahoma"/>
          <w:szCs w:val="18"/>
          <w:lang w:val="es-BO"/>
        </w:rPr>
      </w:pPr>
    </w:p>
    <w:p w:rsidR="00680ECC" w:rsidRPr="00D011A8" w:rsidRDefault="00680ECC" w:rsidP="00324391">
      <w:pPr>
        <w:ind w:left="426"/>
        <w:rPr>
          <w:rFonts w:cs="Tahoma"/>
          <w:szCs w:val="18"/>
          <w:lang w:val="es-BO"/>
        </w:rPr>
      </w:pPr>
    </w:p>
    <w:p w:rsidR="003C3CC5" w:rsidRPr="00D011A8" w:rsidRDefault="003C3CC5"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lastRenderedPageBreak/>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D011A8" w:rsidRDefault="003C3CC5" w:rsidP="00121B8B">
      <w:pPr>
        <w:pStyle w:val="Puesto"/>
        <w:numPr>
          <w:ilvl w:val="0"/>
          <w:numId w:val="19"/>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rsidR="003C3CC5" w:rsidRPr="00D011A8" w:rsidRDefault="003C3CC5" w:rsidP="003C3CC5">
      <w:pPr>
        <w:ind w:left="426"/>
        <w:rPr>
          <w:rFonts w:cs="Tahoma"/>
          <w:szCs w:val="18"/>
          <w:lang w:val="es-BO"/>
        </w:rPr>
      </w:pPr>
    </w:p>
    <w:p w:rsidR="003C3CC5" w:rsidRPr="00D011A8" w:rsidRDefault="003C3CC5" w:rsidP="003C3CC5">
      <w:pPr>
        <w:ind w:left="426"/>
        <w:rPr>
          <w:rFonts w:cs="Tahoma"/>
          <w:szCs w:val="18"/>
          <w:lang w:val="es-BO"/>
        </w:rPr>
      </w:pPr>
      <w:r w:rsidRPr="00981B7E">
        <w:rPr>
          <w:rFonts w:cs="Tahoma"/>
          <w:szCs w:val="18"/>
          <w:highlight w:val="yellow"/>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Puesto"/>
        <w:spacing w:before="0" w:after="0"/>
        <w:jc w:val="left"/>
        <w:rPr>
          <w:rFonts w:ascii="Verdana" w:hAnsi="Verdana"/>
          <w:b w:val="0"/>
          <w:sz w:val="18"/>
          <w:szCs w:val="18"/>
          <w:lang w:val="es-BO"/>
        </w:rPr>
      </w:pP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Presentación de la Propuesta (Formulario A-1).</w:t>
      </w:r>
      <w:r w:rsidR="0095277B" w:rsidRPr="00981B7E">
        <w:rPr>
          <w:rFonts w:cs="Arial"/>
          <w:szCs w:val="18"/>
          <w:highlight w:val="yellow"/>
        </w:rPr>
        <w:t xml:space="preserve"> </w:t>
      </w:r>
      <w:r w:rsidR="00F654E5" w:rsidRPr="00981B7E">
        <w:rPr>
          <w:rFonts w:cs="Arial"/>
          <w:szCs w:val="18"/>
          <w:highlight w:val="yellow"/>
        </w:rPr>
        <w:t>E</w:t>
      </w:r>
      <w:r w:rsidR="0095277B" w:rsidRPr="00981B7E">
        <w:rPr>
          <w:rFonts w:cs="Arial"/>
          <w:szCs w:val="18"/>
          <w:highlight w:val="yellow"/>
        </w:rPr>
        <w:t>ste formulario deberá consignar la firma (documento escaneado o documento firmado digitalmente)</w:t>
      </w:r>
      <w:r w:rsidR="00814526" w:rsidRPr="00981B7E">
        <w:rPr>
          <w:rFonts w:cs="Arial"/>
          <w:szCs w:val="18"/>
          <w:highlight w:val="yellow"/>
        </w:rPr>
        <w:t>;</w:t>
      </w:r>
      <w:r w:rsidR="00164509" w:rsidRPr="00981B7E">
        <w:rPr>
          <w:rFonts w:cs="Arial"/>
          <w:szCs w:val="18"/>
          <w:highlight w:val="yellow"/>
          <w:lang w:val="es-BO"/>
        </w:rPr>
        <w:t xml:space="preserve"> </w:t>
      </w:r>
    </w:p>
    <w:p w:rsidR="00164509" w:rsidRPr="00981B7E" w:rsidRDefault="00250671"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 </w:t>
      </w:r>
      <w:r w:rsidR="00164509" w:rsidRPr="00981B7E">
        <w:rPr>
          <w:rFonts w:cs="Arial"/>
          <w:szCs w:val="18"/>
          <w:highlight w:val="yellow"/>
          <w:lang w:val="es-BO"/>
        </w:rPr>
        <w:t>de Identificación del Proponente (Formulario A-2)</w:t>
      </w:r>
      <w:r w:rsidR="00814526" w:rsidRPr="00981B7E">
        <w:rPr>
          <w:rFonts w:cs="Arial"/>
          <w:szCs w:val="18"/>
          <w:highlight w:val="yellow"/>
          <w:lang w:val="es-BO"/>
        </w:rPr>
        <w:t>;</w:t>
      </w:r>
      <w:r w:rsidR="00164509" w:rsidRPr="00981B7E">
        <w:rPr>
          <w:rFonts w:cs="Arial"/>
          <w:szCs w:val="18"/>
          <w:highlight w:val="yellow"/>
          <w:lang w:val="es-BO"/>
        </w:rPr>
        <w:t xml:space="preserve"> </w:t>
      </w:r>
    </w:p>
    <w:p w:rsidR="00164509" w:rsidRPr="00D011A8" w:rsidRDefault="008460BD" w:rsidP="00121B8B">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rsidR="00164509" w:rsidRPr="00981B7E" w:rsidRDefault="008460BD" w:rsidP="00121B8B">
      <w:pPr>
        <w:numPr>
          <w:ilvl w:val="0"/>
          <w:numId w:val="15"/>
        </w:numPr>
        <w:ind w:left="1701" w:hanging="425"/>
        <w:rPr>
          <w:rFonts w:cs="Arial"/>
          <w:szCs w:val="18"/>
          <w:highlight w:val="yellow"/>
          <w:lang w:val="es-BO"/>
        </w:rPr>
      </w:pPr>
      <w:r w:rsidRPr="00981B7E">
        <w:rPr>
          <w:rFonts w:cs="Arial"/>
          <w:szCs w:val="18"/>
          <w:highlight w:val="yellow"/>
          <w:lang w:val="es-BO"/>
        </w:rPr>
        <w:t xml:space="preserve">Formularios de </w:t>
      </w:r>
      <w:r w:rsidR="00E71EBA" w:rsidRPr="00981B7E">
        <w:rPr>
          <w:rFonts w:cs="Arial"/>
          <w:szCs w:val="18"/>
          <w:highlight w:val="yellow"/>
          <w:lang w:val="es-BO"/>
        </w:rPr>
        <w:t>Propuesta Técnica</w:t>
      </w:r>
      <w:r w:rsidR="00A47543" w:rsidRPr="00981B7E">
        <w:rPr>
          <w:rFonts w:cs="Arial"/>
          <w:szCs w:val="18"/>
          <w:highlight w:val="yellow"/>
          <w:lang w:val="es-BO"/>
        </w:rPr>
        <w:t xml:space="preserve"> Formación y Experiencia (Formulario C-1)</w:t>
      </w:r>
      <w:r w:rsidR="00164509" w:rsidRPr="00981B7E">
        <w:rPr>
          <w:rFonts w:cs="Arial"/>
          <w:szCs w:val="18"/>
          <w:highlight w:val="yellow"/>
          <w:lang w:val="es-BO"/>
        </w:rPr>
        <w:t xml:space="preserve">, en base a los </w:t>
      </w:r>
      <w:r w:rsidR="0057729B" w:rsidRPr="00981B7E">
        <w:rPr>
          <w:rFonts w:cs="Arial"/>
          <w:szCs w:val="18"/>
          <w:highlight w:val="yellow"/>
          <w:lang w:val="es-BO"/>
        </w:rPr>
        <w:t xml:space="preserve">Términos </w:t>
      </w:r>
      <w:r w:rsidR="00164509" w:rsidRPr="00981B7E">
        <w:rPr>
          <w:rFonts w:cs="Arial"/>
          <w:szCs w:val="18"/>
          <w:highlight w:val="yellow"/>
          <w:lang w:val="es-BO"/>
        </w:rPr>
        <w:t xml:space="preserve">de </w:t>
      </w:r>
      <w:r w:rsidR="0057729B" w:rsidRPr="00981B7E">
        <w:rPr>
          <w:rFonts w:cs="Arial"/>
          <w:szCs w:val="18"/>
          <w:highlight w:val="yellow"/>
          <w:lang w:val="es-BO"/>
        </w:rPr>
        <w:t>Referencia</w:t>
      </w:r>
      <w:r w:rsidR="00A47543" w:rsidRPr="00981B7E">
        <w:rPr>
          <w:rFonts w:cs="Arial"/>
          <w:szCs w:val="18"/>
          <w:highlight w:val="yellow"/>
          <w:lang w:val="es-BO"/>
        </w:rPr>
        <w:t>;</w:t>
      </w:r>
    </w:p>
    <w:p w:rsidR="00A47543" w:rsidRPr="00981B7E" w:rsidRDefault="00A47543" w:rsidP="00121B8B">
      <w:pPr>
        <w:numPr>
          <w:ilvl w:val="0"/>
          <w:numId w:val="15"/>
        </w:numPr>
        <w:ind w:left="1701" w:hanging="425"/>
        <w:rPr>
          <w:rFonts w:cs="Arial"/>
          <w:szCs w:val="18"/>
          <w:highlight w:val="yellow"/>
          <w:lang w:val="es-BO"/>
        </w:rPr>
      </w:pPr>
      <w:r w:rsidRPr="00981B7E">
        <w:rPr>
          <w:rFonts w:cs="Arial"/>
          <w:szCs w:val="18"/>
          <w:highlight w:val="yellow"/>
          <w:lang w:val="es-BO"/>
        </w:rPr>
        <w:t>Formulario de Condiciones Adicionales (Formulario C-2);</w:t>
      </w:r>
    </w:p>
    <w:p w:rsidR="0095277B" w:rsidRPr="00F654E5" w:rsidRDefault="00C86E3B" w:rsidP="00121B8B">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p>
    <w:p w:rsidR="00814526" w:rsidRPr="008C0ECA" w:rsidRDefault="00814526" w:rsidP="008C0ECA">
      <w:pPr>
        <w:ind w:left="1276"/>
        <w:rPr>
          <w:szCs w:val="20"/>
          <w:lang w:val="es-BO"/>
        </w:rPr>
      </w:pPr>
    </w:p>
    <w:p w:rsidR="00814526" w:rsidRPr="00D011A8" w:rsidRDefault="00814526" w:rsidP="00F654E5">
      <w:pPr>
        <w:ind w:left="1701"/>
        <w:rPr>
          <w:szCs w:val="20"/>
          <w:lang w:val="es-BO"/>
        </w:rPr>
      </w:pPr>
      <w:r w:rsidRPr="008C0ECA">
        <w:rPr>
          <w:rFonts w:cs="Tahoma"/>
          <w:szCs w:val="18"/>
        </w:rPr>
        <w:t xml:space="preserve">En </w:t>
      </w:r>
      <w:r w:rsidRPr="00F654E5">
        <w:rPr>
          <w:rFonts w:cs="Arial"/>
          <w:szCs w:val="18"/>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D011A8" w:rsidRDefault="003112B7" w:rsidP="003112B7">
      <w:pPr>
        <w:ind w:left="1701"/>
        <w:rPr>
          <w:rFonts w:cs="Arial"/>
          <w:szCs w:val="18"/>
          <w:lang w:val="es-BO"/>
        </w:rPr>
      </w:pPr>
    </w:p>
    <w:p w:rsidR="003112B7" w:rsidRPr="00981B7E" w:rsidRDefault="003112B7" w:rsidP="00121B8B">
      <w:pPr>
        <w:pStyle w:val="SAUL"/>
        <w:numPr>
          <w:ilvl w:val="1"/>
          <w:numId w:val="19"/>
        </w:numPr>
        <w:ind w:left="1134" w:hanging="708"/>
        <w:rPr>
          <w:rFonts w:cs="Tahoma"/>
          <w:szCs w:val="18"/>
          <w:highlight w:val="yellow"/>
          <w:lang w:val="es-BO"/>
        </w:rPr>
      </w:pPr>
      <w:r w:rsidRPr="00981B7E">
        <w:rPr>
          <w:rFonts w:cs="Tahoma"/>
          <w:szCs w:val="18"/>
          <w:highlight w:val="yellow"/>
          <w:lang w:val="es-BO"/>
        </w:rPr>
        <w:t xml:space="preserve">La propuesta deberá tener una validez </w:t>
      </w:r>
      <w:r w:rsidR="00F34A09" w:rsidRPr="00981B7E">
        <w:rPr>
          <w:rFonts w:cs="Tahoma"/>
          <w:szCs w:val="18"/>
          <w:highlight w:val="yellow"/>
          <w:lang w:val="es-BO"/>
        </w:rPr>
        <w:t>de</w:t>
      </w:r>
      <w:r w:rsidRPr="00981B7E">
        <w:rPr>
          <w:rFonts w:cs="Tahoma"/>
          <w:szCs w:val="18"/>
          <w:highlight w:val="yellow"/>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680ECC" w:rsidRDefault="00680ECC"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Pr="00D011A8" w:rsidRDefault="007F6AEB" w:rsidP="00066198">
      <w:pPr>
        <w:tabs>
          <w:tab w:val="left" w:pos="1134"/>
        </w:tabs>
        <w:ind w:left="1134"/>
        <w:rPr>
          <w:rFonts w:cs="Arial"/>
          <w:szCs w:val="18"/>
          <w:lang w:val="es-BO"/>
        </w:rPr>
      </w:pPr>
    </w:p>
    <w:p w:rsidR="0095277B" w:rsidRPr="00D011A8" w:rsidRDefault="0095277B" w:rsidP="004B1975">
      <w:pPr>
        <w:pStyle w:val="Puesto"/>
        <w:ind w:left="390"/>
        <w:rPr>
          <w:rFonts w:ascii="Verdana" w:hAnsi="Verdana"/>
          <w:sz w:val="18"/>
          <w:szCs w:val="18"/>
          <w:lang w:val="es-BO"/>
        </w:rPr>
      </w:pPr>
      <w:bookmarkStart w:id="27" w:name="_Toc61867788"/>
      <w:r w:rsidRPr="00D011A8">
        <w:rPr>
          <w:rFonts w:ascii="Verdana" w:hAnsi="Verdana"/>
          <w:sz w:val="18"/>
          <w:szCs w:val="18"/>
          <w:lang w:val="es-BO"/>
        </w:rPr>
        <w:lastRenderedPageBreak/>
        <w:t>SECCIÓN III</w:t>
      </w:r>
      <w:bookmarkEnd w:id="27"/>
    </w:p>
    <w:p w:rsidR="0095277B" w:rsidRPr="00D011A8" w:rsidRDefault="0095277B" w:rsidP="004B1975">
      <w:pPr>
        <w:pStyle w:val="Puest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Puesto"/>
        <w:spacing w:before="0" w:after="0"/>
        <w:ind w:left="390"/>
        <w:jc w:val="left"/>
        <w:rPr>
          <w:rFonts w:ascii="Verdana" w:hAnsi="Verdana"/>
          <w:sz w:val="18"/>
          <w:szCs w:val="18"/>
          <w:lang w:val="es-BO"/>
        </w:rPr>
      </w:pPr>
    </w:p>
    <w:p w:rsidR="0036127F" w:rsidRPr="00D011A8" w:rsidRDefault="004B1975" w:rsidP="00121B8B">
      <w:pPr>
        <w:pStyle w:val="Puest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Puesto"/>
        <w:spacing w:before="0" w:after="0"/>
        <w:ind w:left="390"/>
        <w:jc w:val="left"/>
        <w:rPr>
          <w:rFonts w:ascii="Verdana" w:hAnsi="Verdana"/>
          <w:sz w:val="18"/>
          <w:szCs w:val="18"/>
          <w:lang w:val="es-BO"/>
        </w:rPr>
      </w:pPr>
    </w:p>
    <w:p w:rsidR="00D922B4" w:rsidRPr="00D011A8" w:rsidRDefault="00F654E5" w:rsidP="00121B8B">
      <w:pPr>
        <w:pStyle w:val="Puest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Puesto"/>
        <w:spacing w:before="0" w:after="0"/>
        <w:ind w:left="1134"/>
        <w:jc w:val="both"/>
        <w:rPr>
          <w:rFonts w:ascii="Verdana" w:hAnsi="Verdana"/>
          <w:sz w:val="18"/>
          <w:szCs w:val="18"/>
          <w:lang w:val="es-BO"/>
        </w:rPr>
      </w:pPr>
    </w:p>
    <w:p w:rsidR="00D922B4" w:rsidRPr="00D011A8" w:rsidRDefault="00D922B4" w:rsidP="00121B8B">
      <w:pPr>
        <w:pStyle w:val="Puesto"/>
        <w:numPr>
          <w:ilvl w:val="2"/>
          <w:numId w:val="19"/>
        </w:numPr>
        <w:spacing w:before="0" w:after="0"/>
        <w:ind w:left="1985" w:hanging="862"/>
        <w:jc w:val="both"/>
        <w:rPr>
          <w:rFonts w:ascii="Verdana" w:hAnsi="Verdana"/>
          <w:sz w:val="18"/>
          <w:szCs w:val="18"/>
          <w:lang w:val="es-BO"/>
        </w:rPr>
      </w:pPr>
      <w:bookmarkStart w:id="31" w:name="_Toc61867808"/>
      <w:r w:rsidRPr="00981B7E">
        <w:rPr>
          <w:rFonts w:ascii="Verdana" w:hAnsi="Verdana"/>
          <w:b w:val="0"/>
          <w:bCs w:val="0"/>
          <w:sz w:val="18"/>
          <w:szCs w:val="18"/>
          <w:highlight w:val="yellow"/>
          <w:lang w:val="es-BO"/>
        </w:rPr>
        <w:t>El Proponente debe autentificarse mediante sus credenciales de acceso al RUPE y seleccionar el proceso de contratación en el que desea participar según el CUCE</w:t>
      </w:r>
      <w:r w:rsidRPr="00D011A8">
        <w:rPr>
          <w:rFonts w:ascii="Verdana" w:hAnsi="Verdana"/>
          <w:b w:val="0"/>
          <w:bCs w:val="0"/>
          <w:sz w:val="18"/>
          <w:szCs w:val="18"/>
          <w:lang w:val="es-BO"/>
        </w:rPr>
        <w:t>.</w:t>
      </w:r>
      <w:bookmarkEnd w:id="31"/>
    </w:p>
    <w:p w:rsidR="00D922B4" w:rsidRPr="00D011A8"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rsidR="00D922B4" w:rsidRPr="000E6F2E"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0E6F2E"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4" w:name="_Toc61867811"/>
      <w:r w:rsidRPr="00981B7E">
        <w:rPr>
          <w:rFonts w:ascii="Verdana" w:hAnsi="Verdana"/>
          <w:b w:val="0"/>
          <w:bCs w:val="0"/>
          <w:sz w:val="18"/>
          <w:szCs w:val="18"/>
          <w:highlight w:val="yellow"/>
          <w:lang w:val="es-BO"/>
        </w:rPr>
        <w:t>El proponente deberá aceptar las condiciones del sistema para la presentación de propuestas electrónicas y enviar su propuesta</w:t>
      </w:r>
      <w:r w:rsidRPr="000E6F2E">
        <w:rPr>
          <w:rFonts w:ascii="Verdana" w:hAnsi="Verdana"/>
          <w:b w:val="0"/>
          <w:bCs w:val="0"/>
          <w:sz w:val="18"/>
          <w:szCs w:val="18"/>
          <w:lang w:val="es-BO"/>
        </w:rPr>
        <w:t>.</w:t>
      </w:r>
      <w:bookmarkEnd w:id="34"/>
    </w:p>
    <w:p w:rsidR="00D922B4" w:rsidRPr="000E6F2E"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Puest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Puesto"/>
        <w:spacing w:before="0" w:after="0"/>
        <w:jc w:val="both"/>
        <w:rPr>
          <w:rFonts w:ascii="Verdana" w:hAnsi="Verdana"/>
          <w:b w:val="0"/>
          <w:bCs w:val="0"/>
          <w:sz w:val="18"/>
          <w:szCs w:val="18"/>
          <w:lang w:val="es-BO"/>
        </w:rPr>
      </w:pPr>
    </w:p>
    <w:p w:rsidR="00D922B4"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Puesto"/>
        <w:spacing w:before="0" w:after="0"/>
        <w:ind w:left="1134"/>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ED04E9" w:rsidRPr="00D011A8" w:rsidRDefault="00ED04E9" w:rsidP="00ED04E9">
      <w:pPr>
        <w:pStyle w:val="Puest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Puesto"/>
        <w:spacing w:before="0" w:after="0"/>
        <w:ind w:left="1985"/>
        <w:jc w:val="both"/>
        <w:rPr>
          <w:rFonts w:ascii="Verdana" w:hAnsi="Verdana"/>
          <w:b w:val="0"/>
          <w:bCs w:val="0"/>
          <w:sz w:val="18"/>
        </w:rPr>
      </w:pPr>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981B7E" w:rsidRDefault="00D922B4" w:rsidP="00121B8B">
      <w:pPr>
        <w:pStyle w:val="Puesto"/>
        <w:numPr>
          <w:ilvl w:val="2"/>
          <w:numId w:val="19"/>
        </w:numPr>
        <w:spacing w:before="0" w:after="0"/>
        <w:ind w:left="1985" w:hanging="851"/>
        <w:jc w:val="both"/>
        <w:rPr>
          <w:rFonts w:ascii="Verdana" w:hAnsi="Verdana"/>
          <w:b w:val="0"/>
          <w:bCs w:val="0"/>
          <w:sz w:val="18"/>
          <w:szCs w:val="18"/>
          <w:highlight w:val="yellow"/>
          <w:lang w:val="es-BO"/>
        </w:rPr>
      </w:pPr>
      <w:bookmarkStart w:id="43" w:name="_Toc61867819"/>
      <w:r w:rsidRPr="00981B7E">
        <w:rPr>
          <w:rFonts w:ascii="Verdana" w:hAnsi="Verdana"/>
          <w:b w:val="0"/>
          <w:bCs w:val="0"/>
          <w:sz w:val="18"/>
          <w:szCs w:val="18"/>
          <w:highlight w:val="yellow"/>
          <w:lang w:val="es-BO"/>
        </w:rPr>
        <w:t>La presentación electrónica de propuestas se realizará a través del RUPE.</w:t>
      </w:r>
      <w:bookmarkEnd w:id="43"/>
    </w:p>
    <w:p w:rsidR="008E52D9" w:rsidRPr="008E52D9" w:rsidRDefault="008E52D9" w:rsidP="008E52D9">
      <w:pPr>
        <w:pStyle w:val="Puesto"/>
        <w:spacing w:before="0" w:after="0"/>
        <w:jc w:val="both"/>
        <w:rPr>
          <w:rFonts w:ascii="Verdana" w:hAnsi="Verdana"/>
          <w:b w:val="0"/>
          <w:bCs w:val="0"/>
          <w:sz w:val="18"/>
          <w:szCs w:val="18"/>
          <w:lang w:val="es-BO"/>
        </w:rPr>
      </w:pPr>
    </w:p>
    <w:p w:rsidR="004460C6"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lastRenderedPageBreak/>
        <w:t>Modificaciones y retiro de propuestas electrónicas</w:t>
      </w:r>
      <w:bookmarkEnd w:id="44"/>
    </w:p>
    <w:p w:rsidR="004460C6" w:rsidRPr="00D011A8" w:rsidRDefault="004460C6" w:rsidP="004460C6">
      <w:pPr>
        <w:pStyle w:val="Puesto"/>
        <w:spacing w:before="0" w:after="0"/>
        <w:ind w:left="1134"/>
        <w:jc w:val="both"/>
        <w:rPr>
          <w:rFonts w:ascii="Verdana" w:hAnsi="Verdana"/>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Puesto"/>
        <w:spacing w:before="0" w:after="0"/>
        <w:ind w:left="1985"/>
        <w:jc w:val="both"/>
        <w:rPr>
          <w:rFonts w:ascii="Verdana" w:hAnsi="Verdana"/>
          <w:sz w:val="18"/>
          <w:szCs w:val="18"/>
          <w:lang w:val="es-BO"/>
        </w:rPr>
      </w:pPr>
    </w:p>
    <w:p w:rsidR="00D922B4" w:rsidRPr="00D011A8" w:rsidRDefault="00D922B4" w:rsidP="004460C6">
      <w:pPr>
        <w:pStyle w:val="Puest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Puesto"/>
        <w:spacing w:before="0" w:after="0"/>
        <w:ind w:left="1985"/>
        <w:jc w:val="both"/>
        <w:rPr>
          <w:rFonts w:ascii="Verdana" w:hAnsi="Verdana"/>
          <w:b w:val="0"/>
          <w:bCs w:val="0"/>
          <w:sz w:val="18"/>
          <w:szCs w:val="18"/>
          <w:lang w:val="es-BO"/>
        </w:rPr>
      </w:pPr>
    </w:p>
    <w:p w:rsidR="004460C6" w:rsidRDefault="005946E1" w:rsidP="00121B8B">
      <w:pPr>
        <w:pStyle w:val="Puest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Puesto"/>
        <w:spacing w:before="0" w:after="0"/>
        <w:ind w:left="1985"/>
        <w:jc w:val="both"/>
        <w:rPr>
          <w:rFonts w:ascii="Verdana" w:hAnsi="Verdana"/>
          <w:b w:val="0"/>
          <w:bCs w:val="0"/>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Puesto"/>
        <w:spacing w:before="0" w:after="0"/>
        <w:ind w:left="390"/>
        <w:jc w:val="left"/>
        <w:rPr>
          <w:rFonts w:ascii="Verdana" w:hAnsi="Verdana"/>
          <w:sz w:val="18"/>
          <w:szCs w:val="18"/>
          <w:lang w:val="es-BO"/>
        </w:rPr>
      </w:pPr>
    </w:p>
    <w:p w:rsidR="00AE3CCE" w:rsidRPr="00D011A8" w:rsidRDefault="004460C6" w:rsidP="00121B8B">
      <w:pPr>
        <w:pStyle w:val="Puest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Puesto"/>
        <w:spacing w:before="0" w:after="0"/>
        <w:ind w:left="390"/>
        <w:jc w:val="both"/>
        <w:rPr>
          <w:rFonts w:ascii="Verdana" w:hAnsi="Verdana"/>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sz w:val="18"/>
          <w:szCs w:val="18"/>
          <w:lang w:val="es-BO"/>
        </w:rPr>
      </w:pPr>
    </w:p>
    <w:p w:rsidR="00AE3CCE" w:rsidRPr="00E25093" w:rsidRDefault="004460C6" w:rsidP="00AE3CCE">
      <w:pPr>
        <w:pStyle w:val="Puest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Puesto"/>
        <w:spacing w:before="0" w:after="0"/>
        <w:ind w:left="1134"/>
        <w:jc w:val="both"/>
        <w:rPr>
          <w:rFonts w:ascii="Verdana" w:hAnsi="Verdana"/>
          <w:sz w:val="18"/>
          <w:szCs w:val="18"/>
          <w:lang w:val="es-BO"/>
        </w:rPr>
      </w:pPr>
    </w:p>
    <w:p w:rsidR="00EC48D7" w:rsidRDefault="004460C6" w:rsidP="00E25093">
      <w:pPr>
        <w:pStyle w:val="Puest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Puesto"/>
        <w:spacing w:before="0" w:after="0"/>
        <w:ind w:left="1134"/>
        <w:jc w:val="both"/>
        <w:rPr>
          <w:rFonts w:ascii="Verdana" w:hAnsi="Verdana"/>
          <w:b w:val="0"/>
          <w:bCs w:val="0"/>
          <w:sz w:val="18"/>
          <w:szCs w:val="18"/>
          <w:lang w:val="es-BO"/>
        </w:rPr>
      </w:pPr>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Puest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Puest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lastRenderedPageBreak/>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Puest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Puest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Puest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Puesto"/>
        <w:spacing w:before="0"/>
        <w:ind w:left="1418"/>
        <w:jc w:val="both"/>
        <w:rPr>
          <w:rFonts w:ascii="Verdana" w:hAnsi="Verdana"/>
          <w:b w:val="0"/>
          <w:bCs w:val="0"/>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b w:val="0"/>
          <w:bCs w:val="0"/>
          <w:sz w:val="18"/>
          <w:szCs w:val="18"/>
          <w:lang w:val="es-BO"/>
        </w:rPr>
      </w:pPr>
    </w:p>
    <w:p w:rsidR="00AE3CCE" w:rsidRPr="00D011A8" w:rsidRDefault="004460C6" w:rsidP="00AE3CCE">
      <w:pPr>
        <w:pStyle w:val="Puest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Puest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Puest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Puesto"/>
        <w:spacing w:before="0" w:after="0"/>
        <w:ind w:left="390"/>
        <w:jc w:val="left"/>
        <w:rPr>
          <w:rFonts w:ascii="Verdana" w:hAnsi="Verdana"/>
          <w:sz w:val="18"/>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FB098E">
        <w:rPr>
          <w:rFonts w:cs="Arial"/>
          <w:szCs w:val="18"/>
          <w:lang w:val="es-BO"/>
        </w:rPr>
        <w:t xml:space="preserve"> </w:t>
      </w:r>
      <w:r w:rsidR="00FB098E" w:rsidRPr="00981B7E">
        <w:rPr>
          <w:i/>
          <w:szCs w:val="18"/>
          <w:highlight w:val="yellow"/>
          <w:lang w:val="es-BO"/>
        </w:rPr>
        <w:t>“No aplica este Método”</w:t>
      </w:r>
      <w:r w:rsidR="00660249">
        <w:rPr>
          <w:rFonts w:cs="Arial"/>
          <w:szCs w:val="18"/>
          <w:lang w:val="es-BO"/>
        </w:rPr>
        <w:t xml:space="preserve"> </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660249" w:rsidRPr="00660249">
        <w:rPr>
          <w:rFonts w:cs="Arial"/>
          <w:b/>
          <w:i/>
          <w:szCs w:val="18"/>
        </w:rPr>
        <w:t xml:space="preserve"> </w:t>
      </w:r>
      <w:r w:rsidR="00FB098E" w:rsidRPr="00981B7E">
        <w:rPr>
          <w:i/>
          <w:szCs w:val="18"/>
          <w:highlight w:val="yellow"/>
          <w:lang w:val="es-BO"/>
        </w:rPr>
        <w:t>“No aplica este Método”</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w:t>
      </w:r>
      <w:r w:rsidRPr="00D011A8">
        <w:rPr>
          <w:rFonts w:cs="Arial"/>
          <w:szCs w:val="18"/>
        </w:rPr>
        <w:lastRenderedPageBreak/>
        <w:t xml:space="preserve">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Puest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0758FC" w:rsidRPr="00D011A8" w:rsidRDefault="000758FC" w:rsidP="0050724C">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Puest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(PTi)</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lastRenderedPageBreak/>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680ECC" w:rsidRDefault="00680ECC" w:rsidP="005144C5">
      <w:pPr>
        <w:pStyle w:val="Prrafodelista"/>
        <w:ind w:left="1134"/>
        <w:rPr>
          <w:rFonts w:ascii="Verdana" w:hAnsi="Verdana" w:cs="Arial"/>
          <w:sz w:val="18"/>
          <w:szCs w:val="18"/>
          <w:lang w:val="es-BO"/>
        </w:rPr>
      </w:pPr>
    </w:p>
    <w:p w:rsidR="00680ECC" w:rsidRDefault="00680ECC" w:rsidP="005144C5">
      <w:pPr>
        <w:pStyle w:val="Prrafodelista"/>
        <w:ind w:left="1134"/>
        <w:rPr>
          <w:rFonts w:ascii="Verdana" w:hAnsi="Verdana" w:cs="Arial"/>
          <w:sz w:val="18"/>
          <w:szCs w:val="18"/>
          <w:lang w:val="es-BO"/>
        </w:rPr>
      </w:pPr>
    </w:p>
    <w:p w:rsidR="00680ECC" w:rsidRDefault="00680ECC" w:rsidP="005144C5">
      <w:pPr>
        <w:pStyle w:val="Prrafodelista"/>
        <w:ind w:left="1134"/>
        <w:rPr>
          <w:rFonts w:ascii="Verdana" w:hAnsi="Verdana" w:cs="Arial"/>
          <w:sz w:val="18"/>
          <w:szCs w:val="18"/>
          <w:lang w:val="es-BO"/>
        </w:rPr>
      </w:pPr>
    </w:p>
    <w:p w:rsidR="00680ECC" w:rsidRDefault="00680ECC" w:rsidP="005144C5">
      <w:pPr>
        <w:pStyle w:val="Prrafodelista"/>
        <w:ind w:left="1134"/>
        <w:rPr>
          <w:rFonts w:ascii="Verdana" w:hAnsi="Verdana" w:cs="Arial"/>
          <w:sz w:val="18"/>
          <w:szCs w:val="18"/>
          <w:lang w:val="es-BO"/>
        </w:rPr>
      </w:pPr>
    </w:p>
    <w:p w:rsidR="00680ECC" w:rsidRDefault="00680ECC"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E2602" w:rsidRDefault="007E2602"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lastRenderedPageBreak/>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Puest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w:t>
      </w:r>
      <w:r w:rsidR="005B5817" w:rsidRPr="00D011A8">
        <w:rPr>
          <w:rFonts w:cs="Arial"/>
          <w:szCs w:val="18"/>
          <w:lang w:val="es-BO"/>
        </w:rPr>
        <w:lastRenderedPageBreak/>
        <w:t xml:space="preserve">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Puest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Puest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Puest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Puest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981B7E">
        <w:rPr>
          <w:szCs w:val="18"/>
          <w:highlight w:val="yellow"/>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Puest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4D691D" w:rsidRDefault="004D691D" w:rsidP="007F6AEB">
      <w:pPr>
        <w:rPr>
          <w:b/>
          <w:lang w:val="es-BO"/>
        </w:rPr>
      </w:pPr>
    </w:p>
    <w:p w:rsidR="007F6AEB" w:rsidRDefault="007F6AEB" w:rsidP="007F6AEB">
      <w:pPr>
        <w:rPr>
          <w:b/>
          <w:lang w:val="es-BO"/>
        </w:rPr>
      </w:pPr>
    </w:p>
    <w:p w:rsidR="00680ECC" w:rsidRDefault="00680ECC" w:rsidP="007F6AEB">
      <w:pPr>
        <w:rPr>
          <w:b/>
          <w:lang w:val="es-BO"/>
        </w:rPr>
      </w:pPr>
    </w:p>
    <w:p w:rsidR="00680ECC" w:rsidRDefault="00680ECC" w:rsidP="007F6AEB">
      <w:pPr>
        <w:rPr>
          <w:b/>
          <w:lang w:val="es-BO"/>
        </w:rPr>
      </w:pPr>
      <w:bookmarkStart w:id="95" w:name="_GoBack"/>
      <w:bookmarkEnd w:id="95"/>
    </w:p>
    <w:p w:rsidR="00A72FB0" w:rsidRPr="00D011A8" w:rsidRDefault="00A72FB0" w:rsidP="00FA4147">
      <w:pPr>
        <w:jc w:val="center"/>
        <w:rPr>
          <w:b/>
          <w:lang w:val="es-BO"/>
        </w:rPr>
      </w:pPr>
      <w:r w:rsidRPr="00D011A8">
        <w:rPr>
          <w:b/>
          <w:lang w:val="es-BO"/>
        </w:rPr>
        <w:lastRenderedPageBreak/>
        <w:t>PARTE II</w:t>
      </w:r>
      <w:bookmarkEnd w:id="94"/>
    </w:p>
    <w:p w:rsidR="00BD32B1" w:rsidRPr="00D011A8" w:rsidRDefault="008E57ED" w:rsidP="00FA4147">
      <w:pPr>
        <w:jc w:val="center"/>
        <w:rPr>
          <w:b/>
          <w:lang w:val="es-BO"/>
        </w:rPr>
      </w:pPr>
      <w:bookmarkStart w:id="96" w:name="_Toc347485809"/>
      <w:bookmarkStart w:id="97" w:name="_Toc355779897"/>
      <w:r w:rsidRPr="00D011A8">
        <w:rPr>
          <w:b/>
          <w:lang w:val="es-BO"/>
        </w:rPr>
        <w:t>INFORMACIÓN TÉCNICA DE LA CONTRATACIÓN</w:t>
      </w:r>
      <w:bookmarkEnd w:id="96"/>
      <w:bookmarkEnd w:id="97"/>
    </w:p>
    <w:p w:rsidR="00BD32B1" w:rsidRPr="00D011A8" w:rsidRDefault="00BD32B1" w:rsidP="00BD32B1">
      <w:pPr>
        <w:ind w:left="705"/>
        <w:rPr>
          <w:rFonts w:cs="Arial"/>
          <w:szCs w:val="18"/>
          <w:lang w:val="es-BO"/>
        </w:rPr>
      </w:pPr>
    </w:p>
    <w:p w:rsidR="00FD5223" w:rsidRPr="00D011A8" w:rsidRDefault="00A72FB0" w:rsidP="00121B8B">
      <w:pPr>
        <w:pStyle w:val="Puesto"/>
        <w:numPr>
          <w:ilvl w:val="0"/>
          <w:numId w:val="19"/>
        </w:numPr>
        <w:spacing w:before="0" w:after="0"/>
        <w:jc w:val="both"/>
        <w:rPr>
          <w:rFonts w:ascii="Verdana" w:hAnsi="Verdana"/>
          <w:sz w:val="18"/>
          <w:szCs w:val="18"/>
          <w:lang w:val="es-BO"/>
        </w:rPr>
      </w:pPr>
      <w:bookmarkStart w:id="98"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8"/>
    </w:p>
    <w:p w:rsidR="00DD3382" w:rsidRPr="00D011A8" w:rsidRDefault="00DD3382" w:rsidP="00DD3382">
      <w:pPr>
        <w:pStyle w:val="Puest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D87724">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D87724">
              <w:rPr>
                <w:rFonts w:ascii="Arial" w:hAnsi="Arial" w:cs="Arial"/>
                <w:sz w:val="16"/>
                <w:lang w:val="es-BO"/>
              </w:rPr>
              <w:t>–</w:t>
            </w:r>
            <w:r w:rsidR="007F6AEB">
              <w:rPr>
                <w:rFonts w:ascii="Arial" w:hAnsi="Arial" w:cs="Arial"/>
                <w:sz w:val="16"/>
                <w:lang w:val="es-BO"/>
              </w:rPr>
              <w:t xml:space="preserve"> AJ</w:t>
            </w:r>
            <w:r w:rsidR="00D87724">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B93CF5">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1C2FFA">
            <w:pPr>
              <w:jc w:val="center"/>
              <w:rPr>
                <w:rFonts w:ascii="Arial" w:hAnsi="Arial" w:cs="Arial"/>
                <w:sz w:val="16"/>
                <w:lang w:val="es-BO"/>
              </w:rPr>
            </w:pPr>
            <w:r w:rsidRPr="001C5283">
              <w:rPr>
                <w:rFonts w:ascii="Tahoma" w:hAnsi="Tahoma" w:cs="Tahoma"/>
              </w:rPr>
              <w:t>AJ-</w:t>
            </w:r>
            <w:r w:rsidRPr="00EA2CD7">
              <w:rPr>
                <w:rFonts w:ascii="Tahoma" w:hAnsi="Tahoma" w:cs="Tahoma"/>
              </w:rPr>
              <w:t xml:space="preserve">ANPE N° </w:t>
            </w:r>
            <w:r w:rsidR="007C3B55">
              <w:rPr>
                <w:rFonts w:ascii="Tahoma" w:hAnsi="Tahoma" w:cs="Tahoma"/>
              </w:rPr>
              <w:t>00</w:t>
            </w:r>
            <w:r w:rsidR="0011687D">
              <w:rPr>
                <w:rFonts w:ascii="Tahoma" w:hAnsi="Tahoma" w:cs="Tahoma"/>
              </w:rPr>
              <w:t>5</w:t>
            </w:r>
            <w:r w:rsidRPr="00EA2CD7">
              <w:rPr>
                <w:rFonts w:ascii="Tahoma" w:hAnsi="Tahoma" w:cs="Tahoma"/>
              </w:rPr>
              <w:t>/202</w:t>
            </w:r>
            <w:r w:rsidR="001C2FFA">
              <w:rPr>
                <w:rFonts w:ascii="Tahoma" w:hAnsi="Tahoma" w:cs="Tahoma"/>
              </w:rPr>
              <w:t>4</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837EF9">
        <w:trPr>
          <w:jc w:val="center"/>
        </w:trPr>
        <w:tc>
          <w:tcPr>
            <w:tcW w:w="2366" w:type="dxa"/>
            <w:tcBorders>
              <w:left w:val="single" w:sz="12" w:space="0" w:color="244061" w:themeColor="accent1" w:themeShade="80"/>
            </w:tcBorders>
            <w:vAlign w:val="center"/>
          </w:tcPr>
          <w:p w:rsidR="00B93CF5" w:rsidRPr="00D011A8" w:rsidRDefault="00B93CF5" w:rsidP="00DD3382">
            <w:pPr>
              <w:jc w:val="right"/>
              <w:rPr>
                <w:rFonts w:ascii="Arial" w:hAnsi="Arial" w:cs="Arial"/>
                <w:sz w:val="8"/>
                <w:lang w:val="es-BO"/>
              </w:rPr>
            </w:pPr>
          </w:p>
        </w:tc>
        <w:tc>
          <w:tcPr>
            <w:tcW w:w="283"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2"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6"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81"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7"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3" w:type="dxa"/>
            <w:shd w:val="clear" w:color="auto" w:fill="auto"/>
          </w:tcPr>
          <w:p w:rsidR="00B93CF5" w:rsidRPr="00D011A8" w:rsidRDefault="00B93CF5" w:rsidP="00DD3382">
            <w:pPr>
              <w:rPr>
                <w:rFonts w:ascii="Arial" w:hAnsi="Arial" w:cs="Arial"/>
                <w:sz w:val="8"/>
                <w:lang w:val="es-BO"/>
              </w:rPr>
            </w:pPr>
          </w:p>
        </w:tc>
        <w:tc>
          <w:tcPr>
            <w:tcW w:w="274" w:type="dxa"/>
            <w:shd w:val="clear" w:color="auto" w:fill="auto"/>
          </w:tcPr>
          <w:p w:rsidR="00B93CF5" w:rsidRPr="00D011A8" w:rsidRDefault="00B93CF5" w:rsidP="00DD3382">
            <w:pPr>
              <w:rPr>
                <w:rFonts w:ascii="Arial" w:hAnsi="Arial" w:cs="Arial"/>
                <w:sz w:val="8"/>
                <w:lang w:val="es-BO"/>
              </w:rPr>
            </w:pPr>
          </w:p>
        </w:tc>
        <w:tc>
          <w:tcPr>
            <w:tcW w:w="274" w:type="dxa"/>
            <w:tcBorders>
              <w:bottom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4" w:type="dxa"/>
            <w:tcBorders>
              <w:top w:val="single" w:sz="4" w:space="0" w:color="auto"/>
              <w:bottom w:val="single" w:sz="4" w:space="0" w:color="auto"/>
            </w:tcBorders>
            <w:shd w:val="clear" w:color="auto" w:fill="auto"/>
          </w:tcPr>
          <w:p w:rsidR="00B93CF5" w:rsidRPr="00D011A8" w:rsidRDefault="00B93CF5" w:rsidP="00DD3382">
            <w:pPr>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jc w:val="right"/>
              <w:rPr>
                <w:rFonts w:ascii="Arial" w:hAnsi="Arial" w:cs="Arial"/>
                <w:sz w:val="8"/>
                <w:lang w:val="es-BO"/>
              </w:rPr>
            </w:pPr>
          </w:p>
        </w:tc>
        <w:tc>
          <w:tcPr>
            <w:tcW w:w="819" w:type="dxa"/>
            <w:tcBorders>
              <w:top w:val="single" w:sz="4" w:space="0" w:color="auto"/>
            </w:tcBorders>
            <w:shd w:val="clear" w:color="auto" w:fill="auto"/>
          </w:tcPr>
          <w:p w:rsidR="00B93CF5" w:rsidRPr="00D011A8" w:rsidRDefault="00B93CF5" w:rsidP="00DD3382">
            <w:pPr>
              <w:rPr>
                <w:rFonts w:ascii="Arial" w:hAnsi="Arial" w:cs="Arial"/>
                <w:sz w:val="8"/>
                <w:lang w:val="es-BO"/>
              </w:rPr>
            </w:pPr>
          </w:p>
        </w:tc>
        <w:tc>
          <w:tcPr>
            <w:tcW w:w="273" w:type="dxa"/>
            <w:tcBorders>
              <w:left w:val="nil"/>
              <w:right w:val="single" w:sz="12" w:space="0" w:color="244061" w:themeColor="accent1" w:themeShade="80"/>
            </w:tcBorders>
          </w:tcPr>
          <w:p w:rsidR="00B93CF5" w:rsidRPr="00D011A8" w:rsidRDefault="00B93CF5"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B93CF5">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1C2FFA" w:rsidP="00DD3382">
            <w:pPr>
              <w:rPr>
                <w:rFonts w:ascii="Arial" w:hAnsi="Arial" w:cs="Arial"/>
                <w:sz w:val="16"/>
                <w:lang w:val="es-BO"/>
              </w:rPr>
            </w:pPr>
            <w:r>
              <w:rPr>
                <w:rFonts w:ascii="Arial" w:hAnsi="Arial" w:cs="Arial"/>
                <w:sz w:val="16"/>
                <w:lang w:val="es-BO"/>
              </w:rPr>
              <w:t>4</w:t>
            </w:r>
          </w:p>
        </w:tc>
        <w:tc>
          <w:tcPr>
            <w:tcW w:w="279"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87724"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87724"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87724" w:rsidP="00DD3382">
            <w:pPr>
              <w:rPr>
                <w:rFonts w:ascii="Arial" w:hAnsi="Arial" w:cs="Arial"/>
                <w:sz w:val="16"/>
                <w:lang w:val="es-BO"/>
              </w:rPr>
            </w:pPr>
            <w:r>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87724"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87724" w:rsidP="00DD3382">
            <w:pPr>
              <w:rPr>
                <w:rFonts w:ascii="Arial" w:hAnsi="Arial" w:cs="Arial"/>
                <w:sz w:val="16"/>
                <w:lang w:val="es-BO"/>
              </w:rPr>
            </w:pPr>
            <w:r>
              <w:rPr>
                <w:rFonts w:ascii="Arial" w:hAnsi="Arial" w:cs="Arial"/>
                <w:sz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87724" w:rsidP="00DD3382">
            <w:pPr>
              <w:rPr>
                <w:rFonts w:ascii="Arial" w:hAnsi="Arial" w:cs="Arial"/>
                <w:sz w:val="16"/>
                <w:lang w:val="es-BO"/>
              </w:rPr>
            </w:pPr>
            <w:r>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D87724" w:rsidP="00DD3382">
            <w:pPr>
              <w:rPr>
                <w:rFonts w:ascii="Arial" w:hAnsi="Arial" w:cs="Arial"/>
                <w:sz w:val="16"/>
                <w:lang w:val="es-BO"/>
              </w:rPr>
            </w:pPr>
            <w:r>
              <w:rPr>
                <w:rFonts w:ascii="Arial" w:hAnsi="Arial" w:cs="Arial"/>
                <w:sz w:val="16"/>
                <w:lang w:val="es-BO"/>
              </w:rPr>
              <w:t>5</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8041DF" w:rsidP="00DD3382">
            <w:pP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660393" w:rsidRDefault="007F6AEB" w:rsidP="00DD3382">
            <w:pP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r>
              <w:rPr>
                <w:rFonts w:ascii="Arial" w:hAnsi="Arial" w:cs="Arial"/>
                <w:sz w:val="16"/>
                <w:lang w:val="es-BO"/>
              </w:rPr>
              <w:t>202</w:t>
            </w:r>
            <w:r w:rsidR="001C2FFA">
              <w:rPr>
                <w:rFonts w:ascii="Arial" w:hAnsi="Arial" w:cs="Arial"/>
                <w:sz w:val="16"/>
                <w:lang w:val="es-BO"/>
              </w:rPr>
              <w:t>4</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40"/>
        <w:gridCol w:w="305"/>
        <w:gridCol w:w="272"/>
        <w:gridCol w:w="272"/>
        <w:gridCol w:w="272"/>
        <w:gridCol w:w="272"/>
        <w:gridCol w:w="272"/>
        <w:gridCol w:w="272"/>
      </w:tblGrid>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B93CF5">
        <w:trPr>
          <w:trHeight w:val="435"/>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1C2FFA" w:rsidP="00DD3382">
            <w:pPr>
              <w:tabs>
                <w:tab w:val="left" w:pos="1634"/>
              </w:tabs>
              <w:rPr>
                <w:rFonts w:ascii="Arial" w:hAnsi="Arial" w:cs="Arial"/>
                <w:sz w:val="16"/>
                <w:lang w:val="es-BO"/>
              </w:rPr>
            </w:pPr>
            <w:r w:rsidRPr="001C2FFA">
              <w:rPr>
                <w:rFonts w:ascii="Tahoma" w:hAnsi="Tahoma" w:cs="Tahoma"/>
                <w:sz w:val="20"/>
              </w:rPr>
              <w:t>UN CONSULTOR</w:t>
            </w:r>
            <w:r>
              <w:rPr>
                <w:rFonts w:ascii="Tahoma" w:hAnsi="Tahoma" w:cs="Tahoma"/>
                <w:sz w:val="20"/>
              </w:rPr>
              <w:t xml:space="preserve"> </w:t>
            </w:r>
            <w:r w:rsidRPr="001C2FFA">
              <w:rPr>
                <w:rFonts w:ascii="Tahoma" w:hAnsi="Tahoma" w:cs="Tahoma"/>
                <w:sz w:val="20"/>
              </w:rPr>
              <w:t>INDIVIDUAL DE LÍNEA</w:t>
            </w:r>
            <w:r>
              <w:rPr>
                <w:rFonts w:ascii="Tahoma" w:hAnsi="Tahoma" w:cs="Tahoma"/>
                <w:sz w:val="20"/>
              </w:rPr>
              <w:t xml:space="preserve"> </w:t>
            </w:r>
            <w:r w:rsidRPr="001C2FFA">
              <w:rPr>
                <w:rFonts w:ascii="Tahoma" w:hAnsi="Tahoma" w:cs="Tahoma"/>
                <w:sz w:val="20"/>
              </w:rPr>
              <w:t>PROFESIONAL IV DPTO.</w:t>
            </w:r>
            <w:r w:rsidR="005C5A5F">
              <w:rPr>
                <w:rFonts w:ascii="Tahoma" w:hAnsi="Tahoma" w:cs="Tahoma"/>
                <w:sz w:val="20"/>
              </w:rPr>
              <w:t xml:space="preserve"> </w:t>
            </w:r>
            <w:r w:rsidRPr="001C2FFA">
              <w:rPr>
                <w:rFonts w:ascii="Tahoma" w:hAnsi="Tahoma" w:cs="Tahoma"/>
                <w:sz w:val="20"/>
              </w:rPr>
              <w:t>JURÍDICO DRSC 2024</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9E7643">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281" w:type="dxa"/>
          </w:tcPr>
          <w:p w:rsidR="00DD3382" w:rsidRPr="00D011A8" w:rsidRDefault="00DD3382" w:rsidP="00DD3382">
            <w:pPr>
              <w:rPr>
                <w:rFonts w:ascii="Arial" w:hAnsi="Arial" w:cs="Arial"/>
                <w:sz w:val="6"/>
                <w:szCs w:val="8"/>
                <w:lang w:val="es-BO"/>
              </w:rPr>
            </w:pPr>
          </w:p>
        </w:tc>
        <w:tc>
          <w:tcPr>
            <w:tcW w:w="28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7" w:type="dxa"/>
          </w:tcPr>
          <w:p w:rsidR="00DD3382" w:rsidRPr="00D011A8" w:rsidRDefault="00DD3382" w:rsidP="00DD3382">
            <w:pPr>
              <w:rPr>
                <w:rFonts w:ascii="Arial" w:hAnsi="Arial" w:cs="Arial"/>
                <w:sz w:val="6"/>
                <w:szCs w:val="8"/>
                <w:lang w:val="es-BO"/>
              </w:rPr>
            </w:pPr>
          </w:p>
        </w:tc>
        <w:tc>
          <w:tcPr>
            <w:tcW w:w="275" w:type="dxa"/>
          </w:tcPr>
          <w:p w:rsidR="00DD3382" w:rsidRPr="00D011A8" w:rsidRDefault="00DD3382" w:rsidP="00DD3382">
            <w:pPr>
              <w:rPr>
                <w:rFonts w:ascii="Arial" w:hAnsi="Arial" w:cs="Arial"/>
                <w:sz w:val="6"/>
                <w:szCs w:val="8"/>
                <w:lang w:val="es-BO"/>
              </w:rPr>
            </w:pPr>
          </w:p>
        </w:tc>
        <w:tc>
          <w:tcPr>
            <w:tcW w:w="280"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40" w:type="dxa"/>
          </w:tcPr>
          <w:p w:rsidR="00DD3382" w:rsidRPr="00D011A8" w:rsidRDefault="00DD3382" w:rsidP="00DD3382">
            <w:pPr>
              <w:rPr>
                <w:rFonts w:ascii="Arial" w:hAnsi="Arial" w:cs="Arial"/>
                <w:sz w:val="6"/>
                <w:szCs w:val="8"/>
                <w:lang w:val="es-BO"/>
              </w:rPr>
            </w:pPr>
          </w:p>
        </w:tc>
        <w:tc>
          <w:tcPr>
            <w:tcW w:w="305"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9E7643">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r w:rsidR="008041DF">
              <w:rPr>
                <w:rFonts w:ascii="Arial" w:hAnsi="Arial" w:cs="Arial"/>
                <w:sz w:val="16"/>
                <w:lang w:val="es-BO"/>
              </w:rPr>
              <w:t xml:space="preserve"> </w:t>
            </w:r>
          </w:p>
        </w:tc>
        <w:tc>
          <w:tcPr>
            <w:tcW w:w="276" w:type="dxa"/>
            <w:shd w:val="clear" w:color="auto" w:fill="auto"/>
          </w:tcPr>
          <w:p w:rsidR="00DD3382" w:rsidRPr="00D011A8" w:rsidRDefault="00DD3382" w:rsidP="00DD3382">
            <w:pPr>
              <w:rPr>
                <w:rFonts w:ascii="Arial" w:hAnsi="Arial" w:cs="Arial"/>
                <w:sz w:val="16"/>
                <w:szCs w:val="2"/>
                <w:lang w:val="es-BO"/>
              </w:rPr>
            </w:pPr>
          </w:p>
        </w:tc>
        <w:tc>
          <w:tcPr>
            <w:tcW w:w="2455" w:type="dxa"/>
            <w:gridSpan w:val="9"/>
            <w:tcBorders>
              <w:left w:val="nil"/>
            </w:tcBorders>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lang w:val="es-BO"/>
              </w:rPr>
            </w:pPr>
            <w:r>
              <w:rPr>
                <w:rFonts w:ascii="Arial" w:hAnsi="Arial" w:cs="Arial"/>
                <w:bCs/>
                <w:i/>
                <w:iCs/>
                <w:sz w:val="16"/>
                <w:lang w:val="es-BO"/>
              </w:rPr>
              <w:t>POR EL TOTAL</w:t>
            </w:r>
          </w:p>
        </w:tc>
        <w:tc>
          <w:tcPr>
            <w:tcW w:w="273"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left w:val="nil"/>
            </w:tcBorders>
            <w:shd w:val="clear" w:color="auto" w:fill="auto"/>
          </w:tcPr>
          <w:p w:rsidR="00DD3382" w:rsidRPr="00D011A8" w:rsidRDefault="00DD3382" w:rsidP="00DD3382">
            <w:pPr>
              <w:rPr>
                <w:rFonts w:ascii="Arial" w:hAnsi="Arial" w:cs="Arial"/>
                <w:sz w:val="16"/>
                <w:lang w:val="es-BO"/>
              </w:rPr>
            </w:pPr>
          </w:p>
        </w:tc>
        <w:tc>
          <w:tcPr>
            <w:tcW w:w="240" w:type="dxa"/>
            <w:tcBorders>
              <w:left w:val="nil"/>
            </w:tcBorders>
            <w:shd w:val="clear" w:color="auto" w:fill="auto"/>
          </w:tcPr>
          <w:p w:rsidR="00DD3382" w:rsidRPr="00D011A8" w:rsidRDefault="00DD3382" w:rsidP="00DD3382">
            <w:pPr>
              <w:rPr>
                <w:rFonts w:ascii="Arial" w:hAnsi="Arial" w:cs="Arial"/>
                <w:sz w:val="16"/>
                <w:lang w:val="es-BO"/>
              </w:rPr>
            </w:pPr>
          </w:p>
        </w:tc>
        <w:tc>
          <w:tcPr>
            <w:tcW w:w="305" w:type="dxa"/>
          </w:tcPr>
          <w:p w:rsidR="00DD3382" w:rsidRPr="00D011A8" w:rsidRDefault="00DD3382" w:rsidP="00DD3382">
            <w:pPr>
              <w:rPr>
                <w:rFonts w:ascii="Arial" w:hAnsi="Arial" w:cs="Arial"/>
                <w:sz w:val="16"/>
                <w:lang w:val="es-BO"/>
              </w:rPr>
            </w:pPr>
          </w:p>
        </w:tc>
        <w:tc>
          <w:tcPr>
            <w:tcW w:w="272" w:type="dxa"/>
            <w:tcBorders>
              <w:left w:val="nil"/>
            </w:tcBorders>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C5A5F" w:rsidRPr="004C2027" w:rsidRDefault="005C5A5F" w:rsidP="005C5A5F">
            <w:pPr>
              <w:rPr>
                <w:rFonts w:ascii="Arial" w:hAnsi="Arial" w:cs="Arial"/>
                <w:b/>
                <w:i/>
                <w:sz w:val="16"/>
              </w:rPr>
            </w:pPr>
            <w:r>
              <w:rPr>
                <w:rFonts w:ascii="Arial" w:hAnsi="Arial" w:cs="Arial"/>
                <w:b/>
                <w:i/>
                <w:sz w:val="16"/>
              </w:rPr>
              <w:t xml:space="preserve">TOTAL: Bs83.600,00 </w:t>
            </w:r>
            <w:r w:rsidRPr="004C2027">
              <w:rPr>
                <w:rFonts w:ascii="Arial" w:hAnsi="Arial" w:cs="Arial"/>
                <w:b/>
                <w:i/>
                <w:sz w:val="16"/>
              </w:rPr>
              <w:t xml:space="preserve"> (</w:t>
            </w:r>
            <w:r>
              <w:rPr>
                <w:rFonts w:ascii="Arial" w:hAnsi="Arial" w:cs="Arial"/>
                <w:b/>
                <w:i/>
                <w:sz w:val="16"/>
              </w:rPr>
              <w:t>Ochenta y tres mil seiscientos 00/100 B</w:t>
            </w:r>
            <w:r w:rsidRPr="004C2027">
              <w:rPr>
                <w:rFonts w:ascii="Arial" w:hAnsi="Arial" w:cs="Arial"/>
                <w:b/>
                <w:i/>
                <w:sz w:val="16"/>
              </w:rPr>
              <w:t>olivianos)</w:t>
            </w:r>
            <w:r>
              <w:rPr>
                <w:rFonts w:ascii="Arial" w:hAnsi="Arial" w:cs="Arial"/>
                <w:b/>
                <w:i/>
                <w:sz w:val="16"/>
              </w:rPr>
              <w:t>.</w:t>
            </w:r>
          </w:p>
          <w:p w:rsidR="003B12D9" w:rsidRPr="00D011A8" w:rsidRDefault="005C5A5F" w:rsidP="005C5A5F">
            <w:pPr>
              <w:rPr>
                <w:rFonts w:ascii="Arial" w:hAnsi="Arial" w:cs="Arial"/>
                <w:b/>
                <w:sz w:val="16"/>
                <w:lang w:val="es-BO"/>
              </w:rPr>
            </w:pPr>
            <w:r w:rsidRPr="004C2027">
              <w:rPr>
                <w:rFonts w:ascii="Arial" w:hAnsi="Arial" w:cs="Arial"/>
                <w:b/>
                <w:i/>
                <w:sz w:val="16"/>
              </w:rPr>
              <w:t>Mensual: Bs</w:t>
            </w:r>
            <w:r>
              <w:rPr>
                <w:rFonts w:ascii="Arial" w:hAnsi="Arial" w:cs="Arial"/>
                <w:b/>
                <w:i/>
                <w:sz w:val="16"/>
              </w:rPr>
              <w:t>7.600,00 (</w:t>
            </w:r>
            <w:r w:rsidRPr="004B4D92">
              <w:rPr>
                <w:rFonts w:ascii="Arial" w:hAnsi="Arial" w:cs="Arial"/>
                <w:b/>
                <w:i/>
                <w:sz w:val="16"/>
              </w:rPr>
              <w:t xml:space="preserve">Siete mil </w:t>
            </w:r>
            <w:r>
              <w:rPr>
                <w:rFonts w:ascii="Arial" w:hAnsi="Arial" w:cs="Arial"/>
                <w:b/>
                <w:i/>
                <w:sz w:val="16"/>
              </w:rPr>
              <w:t>seiscientos</w:t>
            </w:r>
            <w:r w:rsidRPr="004B4D92">
              <w:rPr>
                <w:rFonts w:ascii="Arial" w:hAnsi="Arial" w:cs="Arial"/>
                <w:b/>
                <w:i/>
                <w:sz w:val="16"/>
              </w:rPr>
              <w:t xml:space="preserve"> </w:t>
            </w:r>
            <w:r>
              <w:rPr>
                <w:rFonts w:ascii="Arial" w:hAnsi="Arial" w:cs="Arial"/>
                <w:b/>
                <w:i/>
                <w:sz w:val="16"/>
              </w:rPr>
              <w:t>00</w:t>
            </w:r>
            <w:r w:rsidRPr="004C2027">
              <w:rPr>
                <w:rFonts w:ascii="Arial" w:hAnsi="Arial" w:cs="Arial"/>
                <w:b/>
                <w:i/>
                <w:sz w:val="16"/>
              </w:rPr>
              <w:t xml:space="preserve">/100 </w:t>
            </w:r>
            <w:r>
              <w:rPr>
                <w:rFonts w:ascii="Arial" w:hAnsi="Arial" w:cs="Arial"/>
                <w:b/>
                <w:i/>
                <w:sz w:val="16"/>
              </w:rPr>
              <w:t>B</w:t>
            </w:r>
            <w:r w:rsidRPr="004C2027">
              <w:rPr>
                <w:rFonts w:ascii="Arial" w:hAnsi="Arial" w:cs="Arial"/>
                <w:b/>
                <w:i/>
                <w:sz w:val="16"/>
              </w:rPr>
              <w:t>olivianos</w:t>
            </w:r>
            <w:r>
              <w:rPr>
                <w:rFonts w:ascii="Arial" w:hAnsi="Arial" w:cs="Arial"/>
                <w:b/>
                <w:i/>
                <w:sz w:val="16"/>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trHeight w:val="337"/>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trHeight w:val="240"/>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49"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1C2FFA" w:rsidRDefault="001C2FFA">
            <w:pPr>
              <w:rPr>
                <w:rFonts w:ascii="Arial" w:hAnsi="Arial" w:cs="Arial"/>
                <w:b/>
                <w:i/>
                <w:sz w:val="16"/>
              </w:rPr>
            </w:pPr>
            <w:r w:rsidRPr="001C2FFA">
              <w:rPr>
                <w:rFonts w:ascii="Arial" w:hAnsi="Arial" w:cs="Arial"/>
                <w:i/>
                <w:sz w:val="16"/>
                <w:lang w:val="es-BO"/>
              </w:rPr>
              <w:t>El contrato de la consultoría individual de línea entrará en vigencia a partir del día siguiente hábil de su suscripción por ambas partes, hasta el 31 de diciembre de 2024.</w:t>
            </w:r>
          </w:p>
        </w:tc>
        <w:tc>
          <w:tcPr>
            <w:tcW w:w="272"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tcBorders>
              <w:bottom w:val="nil"/>
            </w:tcBorders>
            <w:shd w:val="clear" w:color="auto" w:fill="auto"/>
          </w:tcPr>
          <w:p w:rsidR="00DD3382" w:rsidRPr="00D011A8" w:rsidRDefault="00DD3382" w:rsidP="00DD3382">
            <w:pPr>
              <w:rPr>
                <w:rFonts w:ascii="Arial" w:hAnsi="Arial" w:cs="Arial"/>
                <w:sz w:val="16"/>
                <w:lang w:val="es-BO"/>
              </w:rPr>
            </w:pPr>
          </w:p>
        </w:tc>
        <w:tc>
          <w:tcPr>
            <w:tcW w:w="280"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305"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trHeight w:val="60"/>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38"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EB3E8A">
        <w:trPr>
          <w:jc w:val="center"/>
        </w:trPr>
        <w:tc>
          <w:tcPr>
            <w:tcW w:w="9254" w:type="dxa"/>
            <w:gridSpan w:val="35"/>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4B4D92">
        <w:trPr>
          <w:trHeight w:val="1417"/>
          <w:jc w:val="center"/>
        </w:trPr>
        <w:tc>
          <w:tcPr>
            <w:tcW w:w="2366"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74CEC" w:rsidRDefault="00774CEC" w:rsidP="00774CEC">
            <w:pPr>
              <w:jc w:val="center"/>
              <w:rPr>
                <w:rFonts w:ascii="Arial" w:hAnsi="Arial" w:cs="Arial"/>
                <w:sz w:val="16"/>
                <w:lang w:val="es-BO"/>
              </w:rPr>
            </w:pPr>
            <w:r>
              <w:rPr>
                <w:rFonts w:ascii="Arial" w:hAnsi="Arial" w:cs="Arial"/>
                <w:b/>
                <w:sz w:val="16"/>
                <w:lang w:val="es-BO"/>
              </w:rPr>
              <w:t>DIRECCION REGIONAL SANTA CRUZ</w:t>
            </w:r>
            <w:r>
              <w:rPr>
                <w:rFonts w:ascii="Arial" w:hAnsi="Arial" w:cs="Arial"/>
                <w:sz w:val="16"/>
                <w:lang w:val="es-BO"/>
              </w:rPr>
              <w:t xml:space="preserve"> </w:t>
            </w:r>
          </w:p>
          <w:p w:rsidR="00774CEC" w:rsidRDefault="00774CEC" w:rsidP="00774CEC">
            <w:pPr>
              <w:jc w:val="center"/>
              <w:rPr>
                <w:rFonts w:ascii="Arial" w:hAnsi="Arial" w:cs="Arial"/>
                <w:color w:val="000000"/>
                <w:sz w:val="16"/>
              </w:rPr>
            </w:pPr>
            <w:r>
              <w:rPr>
                <w:rFonts w:ascii="Arial" w:hAnsi="Arial" w:cs="Arial"/>
                <w:color w:val="000000"/>
                <w:sz w:val="16"/>
              </w:rPr>
              <w:t>Calle Prolongación Campero Nº 155 U.V.1 Manzana 7 Zona Norte</w:t>
            </w:r>
          </w:p>
          <w:p w:rsidR="00891A7E" w:rsidRPr="00577BAF" w:rsidRDefault="00891A7E" w:rsidP="004B4D92">
            <w:pPr>
              <w:jc w:val="center"/>
              <w:rPr>
                <w:rFonts w:ascii="Arial" w:hAnsi="Arial" w:cs="Arial"/>
                <w:b/>
                <w:sz w:val="16"/>
              </w:rPr>
            </w:pPr>
          </w:p>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927" w:type="dxa"/>
            <w:gridSpan w:val="8"/>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C2FFA" w:rsidRPr="001C2FFA" w:rsidRDefault="001C2FFA" w:rsidP="001C2FFA">
            <w:pPr>
              <w:jc w:val="left"/>
              <w:rPr>
                <w:rFonts w:ascii="Arial" w:hAnsi="Arial" w:cs="Arial"/>
                <w:sz w:val="16"/>
                <w:lang w:val="es-BO"/>
              </w:rPr>
            </w:pPr>
            <w:r w:rsidRPr="001C2FFA">
              <w:rPr>
                <w:rFonts w:ascii="Arial" w:hAnsi="Arial" w:cs="Arial"/>
                <w:sz w:val="16"/>
                <w:lang w:val="es-BO"/>
              </w:rPr>
              <w:t xml:space="preserve">08:30 a 12:30 </w:t>
            </w:r>
          </w:p>
          <w:p w:rsidR="001C2FFA" w:rsidRPr="001C2FFA" w:rsidRDefault="001C2FFA" w:rsidP="001C2FFA">
            <w:pPr>
              <w:jc w:val="left"/>
              <w:rPr>
                <w:rFonts w:ascii="Arial" w:hAnsi="Arial" w:cs="Arial"/>
                <w:sz w:val="16"/>
                <w:lang w:val="es-BO"/>
              </w:rPr>
            </w:pPr>
            <w:r w:rsidRPr="001C2FFA">
              <w:rPr>
                <w:rFonts w:ascii="Arial" w:hAnsi="Arial" w:cs="Arial"/>
                <w:sz w:val="16"/>
                <w:lang w:val="es-BO"/>
              </w:rPr>
              <w:t>y</w:t>
            </w:r>
          </w:p>
          <w:p w:rsidR="00B93CF5" w:rsidRPr="00D011A8" w:rsidRDefault="001C2FFA" w:rsidP="001C2FFA">
            <w:pPr>
              <w:jc w:val="left"/>
              <w:rPr>
                <w:rFonts w:ascii="Arial" w:hAnsi="Arial" w:cs="Arial"/>
                <w:sz w:val="16"/>
                <w:lang w:val="es-BO"/>
              </w:rPr>
            </w:pPr>
            <w:r w:rsidRPr="001C2FFA">
              <w:rPr>
                <w:rFonts w:ascii="Arial" w:hAnsi="Arial" w:cs="Arial"/>
                <w:sz w:val="16"/>
                <w:lang w:val="es-BO"/>
              </w:rPr>
              <w:t>14:30 a 18:30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DD3382">
        <w:trPr>
          <w:jc w:val="center"/>
        </w:trPr>
        <w:tc>
          <w:tcPr>
            <w:tcW w:w="2366"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981B7E">
        <w:trPr>
          <w:jc w:val="center"/>
        </w:trPr>
        <w:tc>
          <w:tcPr>
            <w:tcW w:w="3484"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477DF2" w:rsidP="00477DF2">
            <w:pPr>
              <w:jc w:val="center"/>
              <w:rPr>
                <w:rFonts w:ascii="Arial" w:hAnsi="Arial" w:cs="Arial"/>
                <w:sz w:val="16"/>
                <w:lang w:val="es-BO"/>
              </w:rPr>
            </w:pPr>
            <w:r w:rsidRPr="00477DF2">
              <w:rPr>
                <w:rFonts w:ascii="Tahoma" w:hAnsi="Tahoma" w:cs="Tahoma"/>
                <w:sz w:val="16"/>
                <w:lang w:val="es-BO"/>
              </w:rPr>
              <w:t>ALEIDA QUIROZ CESPEDES</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477DF2" w:rsidP="00891A7E">
            <w:pPr>
              <w:rPr>
                <w:rFonts w:ascii="Arial" w:hAnsi="Arial" w:cs="Arial"/>
                <w:sz w:val="16"/>
                <w:lang w:val="es-BO"/>
              </w:rPr>
            </w:pPr>
            <w:r w:rsidRPr="00477DF2">
              <w:rPr>
                <w:rFonts w:ascii="Tahoma" w:hAnsi="Tahoma" w:cs="Tahoma"/>
                <w:sz w:val="14"/>
                <w:lang w:val="es-BO"/>
              </w:rPr>
              <w:t>JEFE DE</w:t>
            </w:r>
            <w:r w:rsidR="00F234CF">
              <w:rPr>
                <w:rFonts w:ascii="Tahoma" w:hAnsi="Tahoma" w:cs="Tahoma"/>
                <w:sz w:val="14"/>
                <w:lang w:val="es-BO"/>
              </w:rPr>
              <w:t xml:space="preserve">PARTAMENTO JURIDICO </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2D4166" w:rsidP="00477DF2">
            <w:pPr>
              <w:jc w:val="left"/>
              <w:rPr>
                <w:rFonts w:ascii="Arial" w:hAnsi="Arial" w:cs="Arial"/>
                <w:sz w:val="16"/>
                <w:lang w:val="es-BO"/>
              </w:rPr>
            </w:pPr>
            <w:r>
              <w:rPr>
                <w:rFonts w:ascii="Arial" w:hAnsi="Arial" w:cs="Arial"/>
                <w:sz w:val="16"/>
                <w:lang w:val="es-BO"/>
              </w:rPr>
              <w:t>DIRECCIÓN REGIONAL</w:t>
            </w:r>
            <w:r w:rsidR="00891A7E">
              <w:rPr>
                <w:rFonts w:ascii="Arial" w:hAnsi="Arial" w:cs="Arial"/>
                <w:sz w:val="16"/>
                <w:lang w:val="es-BO"/>
              </w:rPr>
              <w:t xml:space="preserve"> </w:t>
            </w:r>
            <w:r w:rsidR="00477DF2">
              <w:rPr>
                <w:rFonts w:ascii="Arial" w:hAnsi="Arial" w:cs="Arial"/>
                <w:sz w:val="16"/>
                <w:lang w:val="es-BO"/>
              </w:rPr>
              <w:t>SANTA CRUZ</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981B7E">
        <w:trPr>
          <w:jc w:val="center"/>
        </w:trPr>
        <w:tc>
          <w:tcPr>
            <w:tcW w:w="1596"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74CEC" w:rsidRPr="00774CEC" w:rsidRDefault="00774CEC" w:rsidP="00774CEC">
            <w:pPr>
              <w:rPr>
                <w:rFonts w:ascii="Arial" w:hAnsi="Arial" w:cs="Arial"/>
                <w:sz w:val="16"/>
                <w:lang w:val="es-BO"/>
              </w:rPr>
            </w:pPr>
            <w:r w:rsidRPr="00774CEC">
              <w:rPr>
                <w:rFonts w:ascii="Arial" w:hAnsi="Arial" w:cs="Arial"/>
                <w:sz w:val="16"/>
                <w:lang w:val="es-BO"/>
              </w:rPr>
              <w:t>2125057</w:t>
            </w:r>
          </w:p>
          <w:p w:rsidR="00891A7E" w:rsidRPr="007B12DC" w:rsidRDefault="00774CEC" w:rsidP="00774CEC">
            <w:pPr>
              <w:rPr>
                <w:rFonts w:ascii="Arial" w:hAnsi="Arial" w:cs="Arial"/>
                <w:sz w:val="16"/>
                <w:lang w:val="es-BO"/>
              </w:rPr>
            </w:pPr>
            <w:r w:rsidRPr="00774CEC">
              <w:rPr>
                <w:rFonts w:ascii="Arial" w:hAnsi="Arial" w:cs="Arial"/>
                <w:sz w:val="16"/>
                <w:lang w:val="es-BO"/>
              </w:rPr>
              <w:t>3323031</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44C11" w:rsidRPr="00D011A8" w:rsidRDefault="00E44C11" w:rsidP="00DD3382">
            <w:pPr>
              <w:rPr>
                <w:rFonts w:ascii="Arial" w:hAnsi="Arial" w:cs="Arial"/>
                <w:sz w:val="16"/>
                <w:lang w:val="es-BO"/>
              </w:rPr>
            </w:pP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B41EE8" w:rsidP="00DD3382">
            <w:pPr>
              <w:rPr>
                <w:rFonts w:ascii="Arial" w:hAnsi="Arial" w:cs="Arial"/>
                <w:sz w:val="16"/>
                <w:lang w:val="es-BO"/>
              </w:rPr>
            </w:pPr>
            <w:hyperlink r:id="rId9" w:history="1">
              <w:r w:rsidR="00F234CF" w:rsidRPr="00E2537A">
                <w:rPr>
                  <w:rStyle w:val="Hipervnculo"/>
                  <w:rFonts w:ascii="Arial" w:hAnsi="Arial" w:cs="Arial"/>
                  <w:sz w:val="16"/>
                  <w:lang w:val="es-BO"/>
                </w:rPr>
                <w:t>aquiroz@aj.gob.bo</w:t>
              </w:r>
            </w:hyperlink>
            <w:r w:rsidR="00F234CF">
              <w:rPr>
                <w:rFonts w:ascii="Arial" w:hAnsi="Arial" w:cs="Arial"/>
                <w:sz w:val="16"/>
                <w:lang w:val="es-BO"/>
              </w:rPr>
              <w:t xml:space="preserve"> </w:t>
            </w:r>
          </w:p>
        </w:tc>
        <w:tc>
          <w:tcPr>
            <w:tcW w:w="273"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lastRenderedPageBreak/>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3"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891A7E" w:rsidRPr="00D011A8"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F729FB">
            <w:pPr>
              <w:adjustRightInd w:val="0"/>
              <w:snapToGrid w:val="0"/>
              <w:jc w:val="center"/>
              <w:rPr>
                <w:rFonts w:ascii="Arial" w:hAnsi="Arial" w:cs="Arial"/>
                <w:lang w:val="es-BO"/>
              </w:rPr>
            </w:pPr>
            <w:r>
              <w:rPr>
                <w:rFonts w:ascii="Arial" w:hAnsi="Arial" w:cs="Arial"/>
                <w:lang w:val="es-BO"/>
              </w:rPr>
              <w:t>11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9C360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9B11CA">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691F0E">
            <w:pPr>
              <w:adjustRightInd w:val="0"/>
              <w:snapToGrid w:val="0"/>
              <w:jc w:val="center"/>
              <w:rPr>
                <w:rFonts w:ascii="Arial" w:hAnsi="Arial" w:cs="Arial"/>
                <w:lang w:val="es-BO"/>
              </w:rPr>
            </w:pPr>
            <w:r w:rsidRPr="00F729FB">
              <w:rPr>
                <w:rFonts w:ascii="Arial" w:hAnsi="Arial" w:cs="Arial"/>
                <w:lang w:val="es-BO"/>
              </w:rPr>
              <w:t>10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9B11CA" w:rsidP="00FA223A">
            <w:pPr>
              <w:adjustRightInd w:val="0"/>
              <w:snapToGrid w:val="0"/>
              <w:jc w:val="left"/>
              <w:rPr>
                <w:rFonts w:ascii="Arial" w:hAnsi="Arial" w:cs="Arial"/>
                <w:lang w:val="es-BO"/>
              </w:rPr>
            </w:pPr>
            <w:r>
              <w:rPr>
                <w:rFonts w:ascii="Arial" w:hAnsi="Arial" w:cs="Arial"/>
                <w:lang w:val="es-BO"/>
              </w:rPr>
              <w:t>1</w:t>
            </w:r>
            <w:r w:rsidR="00FA223A">
              <w:rPr>
                <w:rFonts w:ascii="Arial" w:hAnsi="Arial" w:cs="Arial"/>
                <w:lang w:val="es-BO"/>
              </w:rPr>
              <w:t>0</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0D0829">
            <w:pPr>
              <w:adjustRightInd w:val="0"/>
              <w:snapToGrid w:val="0"/>
              <w:jc w:val="center"/>
              <w:rPr>
                <w:rFonts w:ascii="Arial" w:hAnsi="Arial" w:cs="Arial"/>
                <w:lang w:val="es-BO"/>
              </w:rPr>
            </w:pPr>
            <w:r w:rsidRPr="00F729FB">
              <w:rPr>
                <w:rFonts w:ascii="Arial" w:hAnsi="Arial" w:cs="Arial"/>
                <w:lang w:val="es-BO"/>
              </w:rPr>
              <w:t>00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A223A">
            <w:pPr>
              <w:adjustRightInd w:val="0"/>
              <w:snapToGrid w:val="0"/>
              <w:jc w:val="center"/>
              <w:rPr>
                <w:rFonts w:ascii="Arial" w:hAnsi="Arial" w:cs="Arial"/>
                <w:lang w:val="es-BO"/>
              </w:rPr>
            </w:pPr>
            <w:r>
              <w:rPr>
                <w:rFonts w:ascii="Arial" w:hAnsi="Arial" w:cs="Arial"/>
                <w:lang w:val="es-BO"/>
              </w:rPr>
              <w:t>3</w:t>
            </w:r>
            <w:r w:rsidR="009B11CA">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t xml:space="preserve">Apertura: </w:t>
            </w:r>
          </w:p>
          <w:p w:rsidR="000D0829" w:rsidRPr="00763BD4" w:rsidRDefault="00691F0E" w:rsidP="000D0829">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rsidR="00691F0E" w:rsidRPr="00763BD4" w:rsidRDefault="00691F0E" w:rsidP="000D0829">
            <w:pPr>
              <w:adjustRightInd w:val="0"/>
              <w:snapToGrid w:val="0"/>
              <w:jc w:val="center"/>
              <w:rPr>
                <w:rFonts w:ascii="Arial" w:hAnsi="Arial" w:cs="Arial"/>
                <w:lang w:val="es-BO"/>
              </w:rPr>
            </w:pPr>
          </w:p>
          <w:p w:rsidR="000D0829" w:rsidRPr="00B6604D" w:rsidRDefault="000D0829" w:rsidP="000D0829">
            <w:pPr>
              <w:adjustRightInd w:val="0"/>
              <w:snapToGrid w:val="0"/>
              <w:jc w:val="center"/>
              <w:rPr>
                <w:rFonts w:ascii="Arial" w:hAnsi="Arial" w:cs="Arial"/>
                <w:lang w:val="es-BO"/>
              </w:rPr>
            </w:pPr>
            <w:r w:rsidRPr="00B6604D">
              <w:rPr>
                <w:rFonts w:ascii="Arial" w:hAnsi="Arial" w:cs="Arial"/>
                <w:lang w:val="es-BO"/>
              </w:rPr>
              <w:t>Reunión vía ZOOM</w:t>
            </w:r>
          </w:p>
          <w:p w:rsidR="00B6604D" w:rsidRDefault="00B6604D" w:rsidP="00B6604D">
            <w:pPr>
              <w:jc w:val="center"/>
              <w:rPr>
                <w:rFonts w:ascii="Arial" w:hAnsi="Arial" w:cs="Arial"/>
                <w:lang w:val="es-BO"/>
              </w:rPr>
            </w:pPr>
            <w:r w:rsidRPr="00B6604D">
              <w:rPr>
                <w:rFonts w:ascii="Arial" w:hAnsi="Arial" w:cs="Arial"/>
                <w:lang w:val="es-BO"/>
              </w:rPr>
              <w:t xml:space="preserve">ID de reunión: </w:t>
            </w:r>
          </w:p>
          <w:p w:rsidR="00FA223A" w:rsidRPr="00B6604D" w:rsidRDefault="00E275E4" w:rsidP="00B6604D">
            <w:pPr>
              <w:jc w:val="center"/>
              <w:rPr>
                <w:rFonts w:ascii="Arial" w:hAnsi="Arial" w:cs="Arial"/>
                <w:lang w:val="es-BO"/>
              </w:rPr>
            </w:pPr>
            <w:r>
              <w:rPr>
                <w:color w:val="1F497D"/>
              </w:rPr>
              <w:t>833 5501 8705</w:t>
            </w:r>
          </w:p>
          <w:p w:rsidR="00E275E4" w:rsidRDefault="00E275E4" w:rsidP="00B6604D">
            <w:pPr>
              <w:adjustRightInd w:val="0"/>
              <w:snapToGrid w:val="0"/>
              <w:jc w:val="center"/>
              <w:rPr>
                <w:rFonts w:ascii="Arial" w:hAnsi="Arial" w:cs="Arial"/>
                <w:lang w:val="es-BO"/>
              </w:rPr>
            </w:pPr>
          </w:p>
          <w:p w:rsidR="000548F6" w:rsidRPr="00B6604D" w:rsidRDefault="00B6604D" w:rsidP="00B6604D">
            <w:pPr>
              <w:adjustRightInd w:val="0"/>
              <w:snapToGrid w:val="0"/>
              <w:jc w:val="center"/>
              <w:rPr>
                <w:rFonts w:ascii="Arial" w:hAnsi="Arial" w:cs="Arial"/>
                <w:lang w:val="es-BO"/>
              </w:rPr>
            </w:pPr>
            <w:r w:rsidRPr="00B6604D">
              <w:rPr>
                <w:rFonts w:ascii="Arial" w:hAnsi="Arial" w:cs="Arial"/>
                <w:lang w:val="es-BO"/>
              </w:rPr>
              <w:t xml:space="preserve">Código de acceso: </w:t>
            </w:r>
          </w:p>
          <w:p w:rsidR="00B6604D" w:rsidRPr="00B6604D" w:rsidRDefault="00E275E4" w:rsidP="00B6604D">
            <w:pPr>
              <w:adjustRightInd w:val="0"/>
              <w:snapToGrid w:val="0"/>
              <w:jc w:val="center"/>
              <w:rPr>
                <w:rFonts w:ascii="Arial" w:hAnsi="Arial" w:cs="Arial"/>
                <w:lang w:val="es-BO"/>
              </w:rPr>
            </w:pPr>
            <w:r>
              <w:rPr>
                <w:color w:val="1F497D"/>
              </w:rPr>
              <w:t>826311</w:t>
            </w:r>
          </w:p>
          <w:p w:rsidR="000D0829" w:rsidRDefault="000D0829" w:rsidP="000D0829">
            <w:pPr>
              <w:autoSpaceDE w:val="0"/>
              <w:autoSpaceDN w:val="0"/>
              <w:adjustRightInd w:val="0"/>
              <w:rPr>
                <w:rFonts w:cs="Calibri"/>
              </w:rPr>
            </w:pPr>
            <w:r w:rsidRPr="00B6604D">
              <w:rPr>
                <w:rFonts w:cs="Calibri"/>
              </w:rPr>
              <w:t>Unirse a la reunión Zoom</w:t>
            </w:r>
          </w:p>
          <w:p w:rsidR="00E275E4" w:rsidRDefault="00B41EE8" w:rsidP="00E275E4">
            <w:pPr>
              <w:rPr>
                <w:color w:val="1F497D"/>
              </w:rPr>
            </w:pPr>
            <w:hyperlink r:id="rId10" w:history="1">
              <w:r w:rsidR="00E275E4">
                <w:rPr>
                  <w:rStyle w:val="Hipervnculo"/>
                </w:rPr>
                <w:t>https://us02web.zoom.us/j/83355018705?pwd=U0o2dk43c3NvNXphbDZmc3NiandVQT09</w:t>
              </w:r>
            </w:hyperlink>
          </w:p>
          <w:p w:rsidR="00E275E4" w:rsidRPr="00B6604D" w:rsidRDefault="00E275E4" w:rsidP="000D0829">
            <w:pPr>
              <w:autoSpaceDE w:val="0"/>
              <w:autoSpaceDN w:val="0"/>
              <w:adjustRightInd w:val="0"/>
              <w:rPr>
                <w:rFonts w:cs="Calibri"/>
              </w:rPr>
            </w:pPr>
          </w:p>
          <w:p w:rsidR="00120392" w:rsidRPr="00B6604D" w:rsidRDefault="00B41EE8" w:rsidP="00FA223A">
            <w:pPr>
              <w:rPr>
                <w:rFonts w:ascii="Calibri" w:hAnsi="Calibri"/>
                <w:color w:val="1F497D"/>
                <w:sz w:val="22"/>
                <w:szCs w:val="22"/>
                <w:lang w:eastAsia="en-US"/>
              </w:rPr>
            </w:pPr>
            <w:hyperlink r:id="rId11" w:history="1"/>
            <w:r w:rsidR="00B6604D">
              <w:rPr>
                <w:rFonts w:ascii="Calibri" w:hAnsi="Calibri"/>
                <w:color w:val="1F497D"/>
                <w:sz w:val="22"/>
                <w:szCs w:val="22"/>
                <w:lang w:eastAsia="en-US"/>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BD6D25">
            <w:pPr>
              <w:adjustRightInd w:val="0"/>
              <w:snapToGrid w:val="0"/>
              <w:jc w:val="center"/>
              <w:rPr>
                <w:rFonts w:ascii="Arial" w:hAnsi="Arial" w:cs="Arial"/>
                <w:lang w:val="es-BO"/>
              </w:rPr>
            </w:pPr>
            <w:r>
              <w:rPr>
                <w:rFonts w:ascii="Arial" w:hAnsi="Arial" w:cs="Arial"/>
                <w:lang w:val="es-BO"/>
              </w:rPr>
              <w:t>2</w:t>
            </w:r>
            <w:r w:rsidR="00BD6D25">
              <w:rPr>
                <w:rFonts w:ascii="Arial" w:hAnsi="Arial" w:cs="Arial"/>
                <w:lang w:val="es-BO"/>
              </w:rPr>
              <w:t>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710D45">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BD6D25">
            <w:pPr>
              <w:adjustRightInd w:val="0"/>
              <w:snapToGrid w:val="0"/>
              <w:jc w:val="center"/>
              <w:rPr>
                <w:rFonts w:ascii="Arial" w:hAnsi="Arial" w:cs="Arial"/>
                <w:lang w:val="es-BO"/>
              </w:rPr>
            </w:pPr>
            <w:r>
              <w:rPr>
                <w:rFonts w:ascii="Arial" w:hAnsi="Arial" w:cs="Arial"/>
                <w:lang w:val="es-BO"/>
              </w:rPr>
              <w:t>2</w:t>
            </w:r>
            <w:r w:rsidR="00BD6D25">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EB3E8A">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87724"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BD6D25">
            <w:pPr>
              <w:adjustRightInd w:val="0"/>
              <w:snapToGrid w:val="0"/>
              <w:jc w:val="center"/>
              <w:rPr>
                <w:rFonts w:ascii="Arial" w:hAnsi="Arial" w:cs="Arial"/>
                <w:lang w:val="es-BO"/>
              </w:rPr>
            </w:pPr>
            <w:r>
              <w:rPr>
                <w:rFonts w:ascii="Arial" w:hAnsi="Arial" w:cs="Arial"/>
                <w:lang w:val="es-BO"/>
              </w:rPr>
              <w:t>2</w:t>
            </w:r>
            <w:r w:rsidR="00BD6D25">
              <w:rPr>
                <w:rFonts w:ascii="Arial" w:hAnsi="Arial" w:cs="Arial"/>
                <w:lang w:val="es-BO"/>
              </w:rPr>
              <w:t>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6C248E">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9B11CA">
            <w:pPr>
              <w:adjustRightInd w:val="0"/>
              <w:snapToGrid w:val="0"/>
              <w:jc w:val="center"/>
              <w:rPr>
                <w:rFonts w:ascii="Arial" w:hAnsi="Arial" w:cs="Arial"/>
                <w:lang w:val="es-BO"/>
              </w:rPr>
            </w:pPr>
            <w:r>
              <w:rPr>
                <w:rFonts w:ascii="Arial" w:hAnsi="Arial" w:cs="Arial"/>
                <w:lang w:val="es-BO"/>
              </w:rPr>
              <w:t>01</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56116E">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EB3E8A">
            <w:pPr>
              <w:adjustRightInd w:val="0"/>
              <w:snapToGrid w:val="0"/>
              <w:jc w:val="center"/>
              <w:rPr>
                <w:rFonts w:ascii="Arial" w:hAnsi="Arial" w:cs="Arial"/>
                <w:lang w:val="es-BO"/>
              </w:rPr>
            </w:pPr>
            <w:r>
              <w:rPr>
                <w:rFonts w:ascii="Arial" w:hAnsi="Arial" w:cs="Arial"/>
                <w:lang w:val="es-BO"/>
              </w:rPr>
              <w:t>2024</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9B11CA">
            <w:pPr>
              <w:adjustRightInd w:val="0"/>
              <w:snapToGrid w:val="0"/>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EB3E8A">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56116E" w:rsidP="00EB3E8A">
            <w:pPr>
              <w:adjustRightInd w:val="0"/>
              <w:snapToGrid w:val="0"/>
              <w:jc w:val="center"/>
              <w:rPr>
                <w:rFonts w:ascii="Arial" w:hAnsi="Arial" w:cs="Arial"/>
                <w:lang w:val="es-BO"/>
              </w:rPr>
            </w:pPr>
            <w:r>
              <w:rPr>
                <w:rFonts w:ascii="Arial" w:hAnsi="Arial" w:cs="Arial"/>
                <w:lang w:val="es-BO"/>
              </w:rPr>
              <w:t>2024</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587353" w:rsidRDefault="00587353" w:rsidP="00802E75">
      <w:pPr>
        <w:rPr>
          <w:lang w:val="es-BO"/>
        </w:rPr>
      </w:pPr>
    </w:p>
    <w:p w:rsidR="00E245DC" w:rsidRDefault="00E245DC" w:rsidP="00802E75">
      <w:pPr>
        <w:rPr>
          <w:lang w:val="es-BO"/>
        </w:rPr>
      </w:pPr>
    </w:p>
    <w:p w:rsidR="00A72FB0" w:rsidRPr="004558CC" w:rsidRDefault="009004E0" w:rsidP="00121B8B">
      <w:pPr>
        <w:pStyle w:val="Puesto"/>
        <w:numPr>
          <w:ilvl w:val="0"/>
          <w:numId w:val="19"/>
        </w:numPr>
        <w:spacing w:before="0" w:after="0"/>
        <w:jc w:val="both"/>
        <w:rPr>
          <w:rFonts w:ascii="Verdana" w:hAnsi="Verdana"/>
          <w:sz w:val="18"/>
          <w:szCs w:val="18"/>
          <w:lang w:val="es-BO"/>
        </w:rPr>
      </w:pPr>
      <w:bookmarkStart w:id="99" w:name="_Toc61867860"/>
      <w:r w:rsidRPr="00D011A8">
        <w:rPr>
          <w:rFonts w:ascii="Verdana" w:hAnsi="Verdana"/>
          <w:sz w:val="18"/>
          <w:szCs w:val="18"/>
          <w:lang w:val="es-BO"/>
        </w:rPr>
        <w:lastRenderedPageBreak/>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9"/>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Pr="001B2670" w:rsidRDefault="002D4166" w:rsidP="002D4166">
      <w:pPr>
        <w:widowControl w:val="0"/>
        <w:autoSpaceDE w:val="0"/>
        <w:autoSpaceDN w:val="0"/>
        <w:adjustRightInd w:val="0"/>
        <w:spacing w:before="5" w:line="120" w:lineRule="exact"/>
        <w:rPr>
          <w:rFonts w:ascii="Tahoma" w:hAnsi="Tahoma" w:cs="Tahoma"/>
          <w:sz w:val="20"/>
          <w:szCs w:val="20"/>
        </w:rPr>
      </w:pPr>
    </w:p>
    <w:p w:rsidR="00FA223A" w:rsidRPr="004C0426" w:rsidRDefault="00FA223A" w:rsidP="00FA223A">
      <w:pPr>
        <w:widowControl w:val="0"/>
        <w:autoSpaceDE w:val="0"/>
        <w:autoSpaceDN w:val="0"/>
        <w:adjustRightInd w:val="0"/>
        <w:spacing w:line="200" w:lineRule="exact"/>
        <w:jc w:val="center"/>
        <w:rPr>
          <w:rFonts w:ascii="Tahoma" w:hAnsi="Tahoma" w:cs="Tahoma"/>
          <w:b/>
          <w:sz w:val="20"/>
          <w:szCs w:val="20"/>
        </w:rPr>
      </w:pPr>
      <w:bookmarkStart w:id="100" w:name="_Toc347485812"/>
      <w:bookmarkStart w:id="101" w:name="_Toc355779900"/>
      <w:r w:rsidRPr="004C0426">
        <w:rPr>
          <w:rFonts w:ascii="Tahoma" w:hAnsi="Tahoma" w:cs="Tahoma"/>
          <w:b/>
          <w:sz w:val="20"/>
          <w:szCs w:val="20"/>
        </w:rPr>
        <w:t>CONSULTOR INDIVIDUAL DE LINEA PROFESIONAL IV DPTO. JURIDICO DRSC 202</w:t>
      </w:r>
      <w:r>
        <w:rPr>
          <w:rFonts w:ascii="Tahoma" w:hAnsi="Tahoma" w:cs="Tahoma"/>
          <w:b/>
          <w:sz w:val="20"/>
          <w:szCs w:val="20"/>
        </w:rPr>
        <w:t>4</w:t>
      </w:r>
    </w:p>
    <w:p w:rsidR="00FA223A" w:rsidRPr="00FA223A" w:rsidRDefault="00FA223A" w:rsidP="00FA223A">
      <w:pPr>
        <w:widowControl w:val="0"/>
        <w:autoSpaceDE w:val="0"/>
        <w:autoSpaceDN w:val="0"/>
        <w:adjustRightInd w:val="0"/>
        <w:spacing w:line="200" w:lineRule="exact"/>
        <w:rPr>
          <w:rFonts w:ascii="Tahoma" w:hAnsi="Tahoma" w:cs="Tahoma"/>
          <w:b/>
          <w:sz w:val="20"/>
          <w:szCs w:val="20"/>
          <w:lang w:val="es-BO"/>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rPr>
      </w:pPr>
      <w:r w:rsidRPr="004C0426">
        <w:rPr>
          <w:rFonts w:ascii="Tahoma" w:hAnsi="Tahoma" w:cs="Tahoma"/>
          <w:b/>
          <w:bCs/>
          <w:u w:val="single"/>
        </w:rPr>
        <w:t>ANTECEDENTES</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Por el Artículo 21 de la Ley Nº 060 de 25 de noviembre de 2010, de Juegos de Lotería y de Azar, publicada el 29 de noviembre del mismo año, se crea la Autoridad de Fiscalización y Control Social del Juego – AJ (ahora Autoridad de Fiscalización del Juego),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FA223A"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En fecha 13 de julio de 2015 mediante Ley 717 se modifica el nombre de la entidad a “Autoridad de Fiscalización del Juego”.</w:t>
      </w:r>
    </w:p>
    <w:p w:rsidR="00873497" w:rsidRPr="004C0426" w:rsidRDefault="00873497"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t>OBJETIVO GENERAL</w:t>
      </w:r>
    </w:p>
    <w:p w:rsidR="00FA223A"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Realizar el apoyo a las funciones que realiza el Departamento Jurídico en lo referente a la emisión de Resoluciones Administrativas en general, y asesoramiento, patrocinio y seguimiento integral hasta su total conclusión de procesos Penales y Coactivos en particular que la Dirección Regional Santa Cruz tiene interpuestos o interpusiese ante Tribunales de Justicia en toda su jurisdicción, en cumplimiento de la Constitución Política del Estado, la Ley N° 060 y normativa vigente, así como prestar apoyo operativo dentro de la unidad por efecto de las tareas propias de la unidad, cumpliendo dicho objetivo de manera presencial y/o en modalidad de Teletrabajo-Temporal de acuerdo a instrucciones de la Dirección Regional.</w:t>
      </w:r>
    </w:p>
    <w:p w:rsidR="00873497" w:rsidRPr="004C0426" w:rsidRDefault="00873497"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rPr>
      </w:pPr>
      <w:r w:rsidRPr="004C0426">
        <w:rPr>
          <w:rFonts w:ascii="Tahoma" w:hAnsi="Tahoma" w:cs="Tahoma"/>
          <w:b/>
          <w:bCs/>
          <w:u w:val="single"/>
        </w:rPr>
        <w:t>OBJETIVOS</w:t>
      </w:r>
      <w:r w:rsidRPr="004C0426">
        <w:rPr>
          <w:rFonts w:ascii="Tahoma" w:hAnsi="Tahoma" w:cs="Tahoma"/>
          <w:b/>
          <w:bCs/>
          <w:spacing w:val="-9"/>
          <w:u w:val="single"/>
        </w:rPr>
        <w:t xml:space="preserve"> </w:t>
      </w:r>
      <w:r w:rsidRPr="004C0426">
        <w:rPr>
          <w:rFonts w:ascii="Tahoma" w:hAnsi="Tahoma" w:cs="Tahoma"/>
          <w:b/>
          <w:bCs/>
          <w:u w:val="single"/>
        </w:rPr>
        <w:t>ESPECÍFICOS</w:t>
      </w:r>
    </w:p>
    <w:p w:rsidR="00FA223A"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Se hace imperiosa la necesidad de contar con mayor personal que permita cumplir los desafíos y objetivos del Departamento Jurídico y por ende de la misma Dirección Regional Santa Cruz de la Autoridad de Fiscalización del Juego, ya que por efecto de la recarga laboral, se corre el riesgo de incurrir en error faltando al cumplimiento de las metas programadas. Ejerciendo las actividades programadas de manera presencial y/o en modalidad de Teletrabajo-Temporal de acuerdo a instrucciones de la Dirección Regional.</w:t>
      </w:r>
    </w:p>
    <w:p w:rsidR="00873497" w:rsidRPr="004C0426" w:rsidRDefault="00873497"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rPr>
      </w:pPr>
      <w:r w:rsidRPr="004C0426">
        <w:rPr>
          <w:rFonts w:ascii="Tahoma" w:hAnsi="Tahoma" w:cs="Tahoma"/>
          <w:b/>
          <w:bCs/>
          <w:u w:val="single"/>
        </w:rPr>
        <w:t>ALCANCE DEL SERVICIO</w:t>
      </w:r>
    </w:p>
    <w:p w:rsidR="00FA223A" w:rsidRDefault="00FA223A" w:rsidP="00FA223A">
      <w:pPr>
        <w:pStyle w:val="Prrafodelista"/>
        <w:widowControl w:val="0"/>
        <w:autoSpaceDE w:val="0"/>
        <w:autoSpaceDN w:val="0"/>
        <w:adjustRightInd w:val="0"/>
        <w:ind w:left="0"/>
        <w:rPr>
          <w:rFonts w:ascii="Tahoma" w:hAnsi="Tahoma" w:cs="Tahoma"/>
        </w:rPr>
      </w:pPr>
      <w:r w:rsidRPr="00DE065B">
        <w:rPr>
          <w:rFonts w:ascii="Tahoma" w:hAnsi="Tahoma" w:cs="Tahoma"/>
        </w:rPr>
        <w:t>Considerando el volumen de trabajo del Departamento Jurídico, las tareas que abarcara el servicio es el notificar los actos administrativos de la Dirección Regional, otras Direcciones Regionales y la Direccional Nacional, así como brindar apoyo técnico al Departamento Jurídico en el patrocinio en los procesos de cobranza coactiva en sede administrativa y en la gestión de los procesos judiciales en los que es parte la Autoridad de Fiscalización del Juego.</w:t>
      </w:r>
    </w:p>
    <w:p w:rsidR="00873497" w:rsidRPr="004C0426" w:rsidRDefault="00873497"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t>UNIDAD ORGANIZACIONAL DE DEPENDENCIA</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El Consultor dependerá del Jefe del Departamento Jurídico de la Dirección Regional Santa Cruz con carácter indicativo y no limitativo, las actividades que deberá realizar el consultor son:</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Realizar la notificación de AAPA'S, resoluciones sancionatorias, proveídos, autos, resoluciones administrativas, RAA, RAR, RARR, y otros de acuerdo a normativa vigente.</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Realizar toda diligencia instruida por el Director Regional.</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Elaborar reportes de actos administrativos por tipo de documento de la Dirección Regional.</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Arrimar los documentos a las carpetas y expedientes de la Dirección Regional.</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Realizar el llenado del cuaderno de notificaciones para su entrega a las partes de las notificaciones realizadas en secretaria.</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Apoyar en todas gestiones y tareas al Departamento Jurídico de la Dirección Regional.</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Llevar el registro y control de las carpetas y expedientes de acuerdo a normativa vigente.</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lastRenderedPageBreak/>
        <w:t>Participar en operativos de control, fiscalización, intervención y decomiso en las actividades de juegos de lotería, azar, sorteos y promociones empresariales.</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Llevar el registro y control de los procesos administrativos y judiciales de la Dirección Regional.</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Brindar apoyo técnico en todo trámite administrativo y judicial al Departamento Jurídico.</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Realizar archivo, custodia de la correspondencia recibida y despachada.</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Realizar el control y registro de datos en el sistema SIAJ de la actividad de fiscalización y control de juegos de lotería, azar, sorteos y promociones empresariales.</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Brindar apoyo técnico en la elaboración de informes en procesos sancionadores por infracciones administrativas a la Ley N° 060 en actividades de juegos de lotería, de azar, sorteos y promociones empresariales al Departamento Jurídico.</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Informar periódicamente a instancias jerárquicas superiores sobre el avance y resultados de la gestión de su competencia a través de reportes estadísticos e indicadores mensuales y anuales.</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Realizar la implementación y seguimiento a recomendaciones de informes de auditoría emitidos por el control posterior interno y externo, así como de informes de control de calidad.</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Comunicar, a través de los canales respectivos, a las instancias correspondientes y auditoria interna, sobre irregularidades detectadas en los procesos de control y fiscalización realizados para su investigación y determinación de responsabilidades.</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Cumplir y hacer cumplir la Ley N° 060, sus disposiciones reglamentarias, resoluciones regulatorias, así como las normas, manuales y procedimientos de la Autoridad De Fiscalización Del Juego.</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Desempeñar sus funciones en estricto cumplimiento y apego, a los principios del código de ética, reglamento interno de personal y normativa vigente.</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Efectuar otras tareas relativas a su naturaleza funcional y fines de la institución que le sean asignadas por su inmediato superior, superior jerárquico o Director Ejecutivo.</w:t>
      </w:r>
    </w:p>
    <w:p w:rsidR="00FA223A" w:rsidRPr="004C0426" w:rsidRDefault="00FA223A" w:rsidP="00FA223A">
      <w:pPr>
        <w:pStyle w:val="Prrafodelista"/>
        <w:widowControl w:val="0"/>
        <w:numPr>
          <w:ilvl w:val="0"/>
          <w:numId w:val="51"/>
        </w:numPr>
        <w:autoSpaceDE w:val="0"/>
        <w:autoSpaceDN w:val="0"/>
        <w:adjustRightInd w:val="0"/>
        <w:rPr>
          <w:rFonts w:ascii="Tahoma" w:hAnsi="Tahoma" w:cs="Tahoma"/>
        </w:rPr>
      </w:pPr>
      <w:r w:rsidRPr="004C0426">
        <w:rPr>
          <w:rFonts w:ascii="Tahoma" w:hAnsi="Tahoma" w:cs="Tahoma"/>
        </w:rPr>
        <w:t>Apoyar a otras Direcciones Regionales y Nacionales y desempeñar funciones en otra jurisdicción en el cargo y por el tiempo que disponga el Director Ejecutivo concordante con el reglamento interno de personal.</w:t>
      </w:r>
    </w:p>
    <w:p w:rsidR="00FA223A" w:rsidRPr="004C0426" w:rsidRDefault="00FA223A" w:rsidP="00FA223A">
      <w:pPr>
        <w:widowControl w:val="0"/>
        <w:autoSpaceDE w:val="0"/>
        <w:autoSpaceDN w:val="0"/>
        <w:adjustRightInd w:val="0"/>
        <w:rPr>
          <w:rFonts w:ascii="Tahoma" w:hAnsi="Tahoma" w:cs="Tahoma"/>
          <w:sz w:val="20"/>
          <w:szCs w:val="20"/>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t>RESPONSABILIDAD DEL CONSULTOR</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El Consultor asume la responsabilidad de:</w:t>
      </w:r>
    </w:p>
    <w:p w:rsidR="00FA223A" w:rsidRPr="004C0426" w:rsidRDefault="00FA223A" w:rsidP="00FA223A">
      <w:pPr>
        <w:pStyle w:val="Prrafodelista"/>
        <w:widowControl w:val="0"/>
        <w:numPr>
          <w:ilvl w:val="0"/>
          <w:numId w:val="53"/>
        </w:numPr>
        <w:autoSpaceDE w:val="0"/>
        <w:autoSpaceDN w:val="0"/>
        <w:adjustRightInd w:val="0"/>
        <w:rPr>
          <w:rFonts w:ascii="Tahoma" w:hAnsi="Tahoma" w:cs="Tahoma"/>
        </w:rPr>
      </w:pPr>
      <w:r w:rsidRPr="004C0426">
        <w:rPr>
          <w:rFonts w:ascii="Tahoma" w:hAnsi="Tahoma" w:cs="Tahoma"/>
        </w:rPr>
        <w:t>Cumplir con el objetivo general y específicos mencionados en los Términos de Referencia y el contrato respectivo de forma eficiente y profesional.</w:t>
      </w:r>
    </w:p>
    <w:p w:rsidR="00FA223A" w:rsidRPr="004C0426" w:rsidRDefault="00FA223A" w:rsidP="00FA223A">
      <w:pPr>
        <w:pStyle w:val="Prrafodelista"/>
        <w:widowControl w:val="0"/>
        <w:numPr>
          <w:ilvl w:val="0"/>
          <w:numId w:val="53"/>
        </w:numPr>
        <w:autoSpaceDE w:val="0"/>
        <w:autoSpaceDN w:val="0"/>
        <w:adjustRightInd w:val="0"/>
        <w:rPr>
          <w:rFonts w:ascii="Tahoma" w:hAnsi="Tahoma" w:cs="Tahoma"/>
        </w:rPr>
      </w:pPr>
      <w:r w:rsidRPr="004C0426">
        <w:rPr>
          <w:rFonts w:ascii="Tahoma" w:hAnsi="Tahoma" w:cs="Tahoma"/>
        </w:rPr>
        <w:t>Cumplir con el alcance de trabajo mencionado en los presentes Términos de Referencia y el contrato respectivo de forma eficiente y profesional.</w:t>
      </w:r>
    </w:p>
    <w:p w:rsidR="00FA223A" w:rsidRPr="004C0426" w:rsidRDefault="00FA223A" w:rsidP="00FA223A">
      <w:pPr>
        <w:pStyle w:val="Prrafodelista"/>
        <w:widowControl w:val="0"/>
        <w:numPr>
          <w:ilvl w:val="0"/>
          <w:numId w:val="53"/>
        </w:numPr>
        <w:autoSpaceDE w:val="0"/>
        <w:autoSpaceDN w:val="0"/>
        <w:adjustRightInd w:val="0"/>
        <w:rPr>
          <w:rFonts w:ascii="Tahoma" w:hAnsi="Tahoma" w:cs="Tahoma"/>
        </w:rPr>
      </w:pPr>
      <w:r w:rsidRPr="004C0426">
        <w:rPr>
          <w:rFonts w:ascii="Tahoma" w:hAnsi="Tahoma" w:cs="Tahoma"/>
        </w:rPr>
        <w:t>Entregar toda la documentación debidamente archivada y foliada, hasta la presentación del Informe Final, conforme los requisitos establecidos.</w:t>
      </w:r>
    </w:p>
    <w:p w:rsidR="00FA223A" w:rsidRPr="004C0426" w:rsidRDefault="00FA223A" w:rsidP="00FA223A">
      <w:pPr>
        <w:pStyle w:val="Prrafodelista"/>
        <w:widowControl w:val="0"/>
        <w:numPr>
          <w:ilvl w:val="0"/>
          <w:numId w:val="53"/>
        </w:numPr>
        <w:autoSpaceDE w:val="0"/>
        <w:autoSpaceDN w:val="0"/>
        <w:adjustRightInd w:val="0"/>
        <w:rPr>
          <w:rFonts w:ascii="Tahoma" w:hAnsi="Tahoma" w:cs="Tahoma"/>
        </w:rPr>
      </w:pPr>
      <w:r w:rsidRPr="004C0426">
        <w:rPr>
          <w:rFonts w:ascii="Tahoma" w:hAnsi="Tahoma" w:cs="Tahoma"/>
        </w:rPr>
        <w:t>El consultor debe hacerse responsable de toda la información y documentos que produzca durante su servicio y deberá concurrir en cualquier momento a llamado por parte de la entidad sobre la misma.</w:t>
      </w:r>
    </w:p>
    <w:p w:rsidR="00FA223A" w:rsidRPr="004C0426" w:rsidRDefault="00FA223A" w:rsidP="00FA223A">
      <w:pPr>
        <w:pStyle w:val="Prrafodelista"/>
        <w:widowControl w:val="0"/>
        <w:numPr>
          <w:ilvl w:val="0"/>
          <w:numId w:val="53"/>
        </w:numPr>
        <w:autoSpaceDE w:val="0"/>
        <w:autoSpaceDN w:val="0"/>
        <w:adjustRightInd w:val="0"/>
        <w:rPr>
          <w:rFonts w:ascii="Tahoma" w:hAnsi="Tahoma" w:cs="Tahoma"/>
        </w:rPr>
      </w:pPr>
      <w:r w:rsidRPr="004C0426">
        <w:rPr>
          <w:rFonts w:ascii="Tahoma" w:hAnsi="Tahoma" w:cs="Tahoma"/>
        </w:rPr>
        <w:t>El consultor estará sujeto a las responsabilidades establecidas en la Ley N° 1178 de 20/07/1990 y su reglamentación.</w:t>
      </w:r>
    </w:p>
    <w:p w:rsidR="00FA223A" w:rsidRPr="004C0426" w:rsidRDefault="00FA223A" w:rsidP="00FA223A">
      <w:pPr>
        <w:pStyle w:val="Prrafodelista"/>
        <w:widowControl w:val="0"/>
        <w:numPr>
          <w:ilvl w:val="0"/>
          <w:numId w:val="53"/>
        </w:numPr>
        <w:autoSpaceDE w:val="0"/>
        <w:autoSpaceDN w:val="0"/>
        <w:adjustRightInd w:val="0"/>
        <w:rPr>
          <w:rFonts w:ascii="Tahoma" w:hAnsi="Tahoma" w:cs="Tahoma"/>
        </w:rPr>
      </w:pPr>
      <w:r w:rsidRPr="004C0426">
        <w:rPr>
          <w:rFonts w:ascii="Tahoma" w:hAnsi="Tahoma" w:cs="Tahoma"/>
        </w:rPr>
        <w:t>La Dirección Nacional Administrativa Financiera aplicará sanciones pecuniarias relacionadas al cumplimiento del contrato.</w:t>
      </w:r>
    </w:p>
    <w:p w:rsidR="00FA223A" w:rsidRPr="004C0426" w:rsidRDefault="00FA223A" w:rsidP="00FA223A">
      <w:pPr>
        <w:pStyle w:val="Prrafodelista"/>
        <w:widowControl w:val="0"/>
        <w:numPr>
          <w:ilvl w:val="0"/>
          <w:numId w:val="53"/>
        </w:numPr>
        <w:autoSpaceDE w:val="0"/>
        <w:autoSpaceDN w:val="0"/>
        <w:adjustRightInd w:val="0"/>
        <w:rPr>
          <w:rFonts w:ascii="Tahoma" w:hAnsi="Tahoma" w:cs="Tahoma"/>
        </w:rPr>
      </w:pPr>
      <w:r w:rsidRPr="004C0426">
        <w:rPr>
          <w:rFonts w:ascii="Tahoma" w:hAnsi="Tahoma" w:cs="Tahoma"/>
        </w:rPr>
        <w:t>El servicio de Consultoría de Línea será desarrollado conforme lo determinado en el Reglamento Interno de Personal, Código de Ética y el Contrato a ser suscrito, en lo que corresponda y sea pertinente.</w:t>
      </w:r>
    </w:p>
    <w:p w:rsidR="00FA223A" w:rsidRPr="004C0426" w:rsidRDefault="00FA223A" w:rsidP="00FA223A">
      <w:pPr>
        <w:pStyle w:val="Prrafodelista"/>
        <w:widowControl w:val="0"/>
        <w:numPr>
          <w:ilvl w:val="0"/>
          <w:numId w:val="53"/>
        </w:numPr>
        <w:autoSpaceDE w:val="0"/>
        <w:autoSpaceDN w:val="0"/>
        <w:adjustRightInd w:val="0"/>
        <w:rPr>
          <w:rFonts w:ascii="Tahoma" w:hAnsi="Tahoma" w:cs="Tahoma"/>
        </w:rPr>
      </w:pPr>
      <w:r w:rsidRPr="004C0426">
        <w:rPr>
          <w:rFonts w:ascii="Tahoma" w:hAnsi="Tahoma" w:cs="Tahoma"/>
        </w:rPr>
        <w:t>Es responsabilidad del Consultor el pago de impuestos según lo establecido en el Régimen Complementario del Impuesto al Valor Agregado (RC-IVA), así como el pago de los aportes al Sistema Integral de Pensiones (SIP).</w:t>
      </w:r>
    </w:p>
    <w:p w:rsidR="00FA223A" w:rsidRPr="004C0426" w:rsidRDefault="00FA223A" w:rsidP="00FA223A">
      <w:pPr>
        <w:widowControl w:val="0"/>
        <w:autoSpaceDE w:val="0"/>
        <w:autoSpaceDN w:val="0"/>
        <w:adjustRightInd w:val="0"/>
        <w:spacing w:before="3" w:line="120" w:lineRule="exact"/>
        <w:rPr>
          <w:rFonts w:ascii="Tahoma" w:hAnsi="Tahoma" w:cs="Tahoma"/>
          <w:sz w:val="20"/>
          <w:szCs w:val="20"/>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t>COORDINACIÓN Y SUPERVISIÓN</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El consultor realizará su trabajo bajo la coordinación, supervisión, seguimiento y evaluación permanente del Jefe del Departamento Jurídico de la Dirección Regional Santa Cruz, quien se constituye como Supervisor (Responsable de Recepción).</w:t>
      </w:r>
    </w:p>
    <w:p w:rsidR="00FA223A" w:rsidRPr="004C0426" w:rsidRDefault="00FA223A" w:rsidP="00FA223A">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lastRenderedPageBreak/>
        <w:t>INFORME MENSUAL Y FINAL</w:t>
      </w:r>
    </w:p>
    <w:p w:rsidR="00FA223A" w:rsidRPr="004C0426" w:rsidRDefault="00FA223A" w:rsidP="00FA223A">
      <w:pPr>
        <w:pStyle w:val="Prrafodelista"/>
        <w:widowControl w:val="0"/>
        <w:autoSpaceDE w:val="0"/>
        <w:autoSpaceDN w:val="0"/>
        <w:adjustRightInd w:val="0"/>
        <w:rPr>
          <w:rFonts w:ascii="Tahoma" w:hAnsi="Tahoma" w:cs="Tahoma"/>
          <w:b/>
          <w:bCs/>
          <w:u w:val="single"/>
        </w:rPr>
      </w:pPr>
    </w:p>
    <w:p w:rsidR="00FA223A" w:rsidRPr="004C0426" w:rsidRDefault="00FA223A" w:rsidP="00FA223A">
      <w:pPr>
        <w:ind w:right="441"/>
        <w:rPr>
          <w:rFonts w:ascii="Tahoma" w:hAnsi="Tahoma" w:cs="Tahoma"/>
          <w:sz w:val="20"/>
          <w:szCs w:val="20"/>
        </w:rPr>
      </w:pPr>
      <w:r w:rsidRPr="004C0426">
        <w:rPr>
          <w:rFonts w:ascii="Tahoma" w:hAnsi="Tahoma" w:cs="Tahoma"/>
          <w:b/>
          <w:bCs/>
          <w:sz w:val="20"/>
          <w:szCs w:val="20"/>
        </w:rPr>
        <w:t>Presentación de Informes mensuales</w:t>
      </w:r>
      <w:r w:rsidRPr="004C0426">
        <w:rPr>
          <w:rFonts w:ascii="Tahoma" w:hAnsi="Tahoma" w:cs="Tahoma"/>
          <w:sz w:val="20"/>
          <w:szCs w:val="20"/>
        </w:rPr>
        <w:t xml:space="preserve">: </w:t>
      </w:r>
    </w:p>
    <w:p w:rsidR="00FA223A" w:rsidRPr="004C0426" w:rsidRDefault="00FA223A" w:rsidP="00FA223A">
      <w:pPr>
        <w:widowControl w:val="0"/>
        <w:autoSpaceDE w:val="0"/>
        <w:autoSpaceDN w:val="0"/>
        <w:adjustRightInd w:val="0"/>
        <w:spacing w:line="242" w:lineRule="auto"/>
        <w:ind w:right="441"/>
        <w:rPr>
          <w:rFonts w:ascii="Tahoma" w:hAnsi="Tahoma" w:cs="Tahoma"/>
          <w:bCs/>
          <w:sz w:val="20"/>
          <w:szCs w:val="20"/>
        </w:rPr>
      </w:pPr>
      <w:r w:rsidRPr="004C0426">
        <w:rPr>
          <w:rFonts w:ascii="Tahoma" w:hAnsi="Tahoma" w:cs="Tahoma"/>
          <w:bCs/>
          <w:sz w:val="20"/>
          <w:szCs w:val="20"/>
        </w:rPr>
        <w:t>El Consultor deberá presentar informes mensuales sobre la ejecución de sus actividades, haciendo referencia a los resultados alcanzados, como requisito para percibir su haber mensual, hasta el quinto (5to) día hábil del mes siguiente, dirigido al Supervisor o Responsable de Recepción designado por la Entidad.</w:t>
      </w:r>
    </w:p>
    <w:p w:rsidR="00FA223A" w:rsidRPr="004C0426" w:rsidRDefault="00FA223A" w:rsidP="00FA223A">
      <w:pPr>
        <w:widowControl w:val="0"/>
        <w:autoSpaceDE w:val="0"/>
        <w:autoSpaceDN w:val="0"/>
        <w:adjustRightInd w:val="0"/>
        <w:spacing w:line="242" w:lineRule="auto"/>
        <w:ind w:right="441"/>
        <w:rPr>
          <w:rFonts w:ascii="Tahoma" w:hAnsi="Tahoma" w:cs="Tahoma"/>
          <w:bCs/>
          <w:sz w:val="20"/>
          <w:szCs w:val="20"/>
        </w:rPr>
      </w:pPr>
    </w:p>
    <w:p w:rsidR="00FA223A" w:rsidRPr="004C0426" w:rsidRDefault="00FA223A" w:rsidP="00FA223A">
      <w:pPr>
        <w:ind w:right="441"/>
        <w:rPr>
          <w:rFonts w:ascii="Tahoma" w:hAnsi="Tahoma" w:cs="Tahoma"/>
          <w:sz w:val="20"/>
          <w:szCs w:val="20"/>
        </w:rPr>
      </w:pPr>
      <w:r w:rsidRPr="004C0426">
        <w:rPr>
          <w:rFonts w:ascii="Tahoma" w:hAnsi="Tahoma" w:cs="Tahoma"/>
          <w:sz w:val="20"/>
          <w:szCs w:val="20"/>
        </w:rPr>
        <w:t>El Supervisor o Responsable de Recepción, deberá aprobar (firma y sello) el “Informe Mensual de Actividades” presentado por el Consultor hasta el séptimo (7mo.) día hábil siguiente al mes que se está pagando y deberá adjuntar el Informe mensual de Conformidad.</w:t>
      </w:r>
    </w:p>
    <w:p w:rsidR="00FA223A" w:rsidRPr="004C0426" w:rsidRDefault="00FA223A" w:rsidP="00FA223A">
      <w:pPr>
        <w:ind w:right="441"/>
        <w:rPr>
          <w:rFonts w:ascii="Tahoma" w:hAnsi="Tahoma" w:cs="Tahoma"/>
          <w:b/>
          <w:bCs/>
          <w:sz w:val="20"/>
          <w:szCs w:val="20"/>
        </w:rPr>
      </w:pPr>
    </w:p>
    <w:p w:rsidR="00FA223A" w:rsidRPr="004C0426" w:rsidRDefault="00FA223A" w:rsidP="00FA223A">
      <w:pPr>
        <w:ind w:right="441"/>
        <w:rPr>
          <w:rFonts w:ascii="Tahoma" w:hAnsi="Tahoma" w:cs="Tahoma"/>
          <w:b/>
          <w:bCs/>
          <w:sz w:val="20"/>
          <w:szCs w:val="20"/>
        </w:rPr>
      </w:pPr>
      <w:r w:rsidRPr="004C0426">
        <w:rPr>
          <w:rFonts w:ascii="Tahoma" w:hAnsi="Tahoma" w:cs="Tahoma"/>
          <w:b/>
          <w:bCs/>
          <w:sz w:val="20"/>
          <w:szCs w:val="20"/>
        </w:rPr>
        <w:t>Presentación de Informe final:</w:t>
      </w:r>
    </w:p>
    <w:p w:rsidR="00FA223A" w:rsidRPr="004C0426" w:rsidRDefault="00FA223A" w:rsidP="00FA223A">
      <w:pPr>
        <w:widowControl w:val="0"/>
        <w:autoSpaceDE w:val="0"/>
        <w:autoSpaceDN w:val="0"/>
        <w:adjustRightInd w:val="0"/>
        <w:spacing w:line="242" w:lineRule="auto"/>
        <w:ind w:right="441"/>
        <w:rPr>
          <w:rFonts w:ascii="Tahoma" w:hAnsi="Tahoma" w:cs="Tahoma"/>
          <w:bCs/>
          <w:sz w:val="20"/>
          <w:szCs w:val="20"/>
        </w:rPr>
      </w:pPr>
      <w:r w:rsidRPr="004C0426">
        <w:rPr>
          <w:rFonts w:ascii="Tahoma" w:hAnsi="Tahoma" w:cs="Tahoma"/>
          <w:bCs/>
          <w:sz w:val="20"/>
          <w:szCs w:val="20"/>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FA223A" w:rsidRPr="004C0426" w:rsidRDefault="00FA223A" w:rsidP="00FA223A">
      <w:pPr>
        <w:widowControl w:val="0"/>
        <w:autoSpaceDE w:val="0"/>
        <w:autoSpaceDN w:val="0"/>
        <w:adjustRightInd w:val="0"/>
        <w:spacing w:line="242" w:lineRule="auto"/>
        <w:ind w:right="441"/>
        <w:rPr>
          <w:rFonts w:ascii="Tahoma" w:hAnsi="Tahoma" w:cs="Tahoma"/>
          <w:bCs/>
          <w:sz w:val="20"/>
          <w:szCs w:val="20"/>
        </w:rPr>
      </w:pP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El Supervisor o Responsable de Recepción designado para el Proceso de Contratación deberá elaborar el “Informe Final de Conformidad” hasta el séptimo (7mo) día hábil desde la recepción del “Informe Final de Cumplimiento de Contrato” emitido por el Consultor.</w:t>
      </w:r>
    </w:p>
    <w:p w:rsidR="00FA223A" w:rsidRPr="004C0426" w:rsidRDefault="00FA223A"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t>LUGAR Y PLAZO DE PRESTACIÓN DEL SERVICIO DE CONSULTORÍA</w:t>
      </w:r>
    </w:p>
    <w:p w:rsidR="00FA223A" w:rsidRPr="004C0426" w:rsidRDefault="00FA223A"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El consultor desarrollará sus actividades con dedicación exclusiva al Departamento Jurídico de la Dirección Regional Santa Cruz, ubicada en la ciudad de Santa Cruz de la Sierra, en las oficinas de la Dirección Regional Santa Cruz de la Autoridad de Fiscalización del Juego, ubicada en la Calle prolongación Campero Nº 155, en los horarios establecidos por la Entidad o los que establezca la Dirección Regional o según las condiciones establecidas de Teletrabajo para consultores de línea.</w:t>
      </w:r>
    </w:p>
    <w:p w:rsidR="005C5A5F"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El horario de trabajo al que estará sujeto el consultor es el establecido por la Entidad; es decir, de lunes a viernes en el horario que determine la misma de acuerdo a disposiciones vigentes emitidas por el área competente.</w:t>
      </w:r>
    </w:p>
    <w:p w:rsidR="00FA223A" w:rsidRDefault="00FA223A" w:rsidP="00FA223A">
      <w:pPr>
        <w:pStyle w:val="Prrafodelista"/>
        <w:widowControl w:val="0"/>
        <w:autoSpaceDE w:val="0"/>
        <w:autoSpaceDN w:val="0"/>
        <w:adjustRightInd w:val="0"/>
        <w:ind w:left="0"/>
        <w:rPr>
          <w:rFonts w:ascii="Tahoma" w:hAnsi="Tahoma" w:cs="Tahoma"/>
        </w:rPr>
      </w:pPr>
      <w:r w:rsidRPr="00244AAA">
        <w:rPr>
          <w:rFonts w:ascii="Tahoma" w:hAnsi="Tahoma" w:cs="Tahoma"/>
        </w:rPr>
        <w:t>El contrato de la consultoría individual de línea entrará en vigencia a partir del día siguiente hábil de su suscripción por ambas partes, hasta el 31 de diciembre de 202</w:t>
      </w:r>
      <w:r>
        <w:rPr>
          <w:rFonts w:ascii="Tahoma" w:hAnsi="Tahoma" w:cs="Tahoma"/>
        </w:rPr>
        <w:t>4</w:t>
      </w:r>
      <w:r w:rsidRPr="00244AAA">
        <w:rPr>
          <w:rFonts w:ascii="Tahoma" w:hAnsi="Tahoma" w:cs="Tahoma"/>
        </w:rPr>
        <w:t>.</w:t>
      </w:r>
    </w:p>
    <w:p w:rsidR="00FA223A" w:rsidRDefault="00FA223A" w:rsidP="00FA223A">
      <w:pPr>
        <w:pStyle w:val="Prrafodelista"/>
        <w:widowControl w:val="0"/>
        <w:autoSpaceDE w:val="0"/>
        <w:autoSpaceDN w:val="0"/>
        <w:adjustRightInd w:val="0"/>
        <w:ind w:left="0"/>
        <w:rPr>
          <w:rFonts w:ascii="Tahoma" w:hAnsi="Tahoma" w:cs="Tahoma"/>
        </w:rPr>
      </w:pPr>
    </w:p>
    <w:p w:rsidR="00FA223A" w:rsidRPr="004C0426" w:rsidRDefault="00FA223A" w:rsidP="00873497">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t>PERFIL DEL CONSULTOR</w:t>
      </w:r>
    </w:p>
    <w:p w:rsidR="00FA223A"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La adjudicación se realizará por Presupuesto Fijo y se efectuará a las propuestas que alcancen las mayores calificaciones de los requisitos exigidos, el puntaje mínimo será de 50 (cincuenta) puntos los cuales son citados a continuación y desglosados en el cuadro:</w:t>
      </w:r>
    </w:p>
    <w:p w:rsidR="00873497" w:rsidRPr="004C0426" w:rsidRDefault="00873497" w:rsidP="00FA223A">
      <w:pPr>
        <w:pStyle w:val="Prrafodelista"/>
        <w:widowControl w:val="0"/>
        <w:autoSpaceDE w:val="0"/>
        <w:autoSpaceDN w:val="0"/>
        <w:adjustRightInd w:val="0"/>
        <w:ind w:left="0"/>
        <w:rPr>
          <w:rFonts w:ascii="Tahoma" w:hAnsi="Tahoma" w:cs="Tahoma"/>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7"/>
        <w:gridCol w:w="2007"/>
      </w:tblGrid>
      <w:tr w:rsidR="00FA223A" w:rsidRPr="004C0426" w:rsidTr="007B225D">
        <w:trPr>
          <w:trHeight w:hRule="exact" w:val="744"/>
          <w:jc w:val="center"/>
        </w:trPr>
        <w:tc>
          <w:tcPr>
            <w:tcW w:w="7377" w:type="dxa"/>
            <w:shd w:val="clear" w:color="auto" w:fill="538DD3"/>
          </w:tcPr>
          <w:p w:rsidR="00FA223A" w:rsidRPr="004C0426" w:rsidRDefault="00FA223A" w:rsidP="007B225D">
            <w:pPr>
              <w:widowControl w:val="0"/>
              <w:autoSpaceDE w:val="0"/>
              <w:autoSpaceDN w:val="0"/>
              <w:adjustRightInd w:val="0"/>
              <w:spacing w:before="17" w:line="220" w:lineRule="exact"/>
              <w:rPr>
                <w:rFonts w:ascii="Tahoma" w:hAnsi="Tahoma" w:cs="Tahoma"/>
                <w:sz w:val="20"/>
                <w:szCs w:val="20"/>
              </w:rPr>
            </w:pPr>
          </w:p>
          <w:p w:rsidR="00FA223A" w:rsidRPr="004C0426" w:rsidRDefault="00FA223A" w:rsidP="007B225D">
            <w:pPr>
              <w:widowControl w:val="0"/>
              <w:autoSpaceDE w:val="0"/>
              <w:autoSpaceDN w:val="0"/>
              <w:adjustRightInd w:val="0"/>
              <w:ind w:left="2086"/>
              <w:rPr>
                <w:rFonts w:ascii="Tahoma" w:hAnsi="Tahoma" w:cs="Tahoma"/>
                <w:sz w:val="20"/>
                <w:szCs w:val="20"/>
              </w:rPr>
            </w:pPr>
            <w:r w:rsidRPr="004C0426">
              <w:rPr>
                <w:rFonts w:ascii="Tahoma" w:hAnsi="Tahoma" w:cs="Tahoma"/>
                <w:b/>
                <w:bCs/>
                <w:sz w:val="20"/>
                <w:szCs w:val="20"/>
              </w:rPr>
              <w:t>CRITERIOS</w:t>
            </w:r>
            <w:r w:rsidRPr="004C0426">
              <w:rPr>
                <w:rFonts w:ascii="Tahoma" w:hAnsi="Tahoma" w:cs="Tahoma"/>
                <w:b/>
                <w:bCs/>
                <w:spacing w:val="-8"/>
                <w:sz w:val="20"/>
                <w:szCs w:val="20"/>
              </w:rPr>
              <w:t xml:space="preserve"> </w:t>
            </w:r>
            <w:r w:rsidRPr="004C0426">
              <w:rPr>
                <w:rFonts w:ascii="Tahoma" w:hAnsi="Tahoma" w:cs="Tahoma"/>
                <w:b/>
                <w:bCs/>
                <w:sz w:val="20"/>
                <w:szCs w:val="20"/>
              </w:rPr>
              <w:t>DE</w:t>
            </w:r>
            <w:r w:rsidRPr="004C0426">
              <w:rPr>
                <w:rFonts w:ascii="Tahoma" w:hAnsi="Tahoma" w:cs="Tahoma"/>
                <w:b/>
                <w:bCs/>
                <w:spacing w:val="-3"/>
                <w:sz w:val="20"/>
                <w:szCs w:val="20"/>
              </w:rPr>
              <w:t xml:space="preserve"> </w:t>
            </w:r>
            <w:r w:rsidRPr="004C0426">
              <w:rPr>
                <w:rFonts w:ascii="Tahoma" w:hAnsi="Tahoma" w:cs="Tahoma"/>
                <w:b/>
                <w:bCs/>
                <w:sz w:val="20"/>
                <w:szCs w:val="20"/>
              </w:rPr>
              <w:t>LA EVALUACIÓN</w:t>
            </w:r>
          </w:p>
        </w:tc>
        <w:tc>
          <w:tcPr>
            <w:tcW w:w="2007" w:type="dxa"/>
            <w:shd w:val="clear" w:color="auto" w:fill="538DD3"/>
          </w:tcPr>
          <w:p w:rsidR="00FA223A" w:rsidRPr="004C0426" w:rsidRDefault="00FA223A" w:rsidP="007B225D">
            <w:pPr>
              <w:widowControl w:val="0"/>
              <w:autoSpaceDE w:val="0"/>
              <w:autoSpaceDN w:val="0"/>
              <w:adjustRightInd w:val="0"/>
              <w:spacing w:before="17" w:line="220" w:lineRule="exact"/>
              <w:rPr>
                <w:rFonts w:ascii="Tahoma" w:hAnsi="Tahoma" w:cs="Tahoma"/>
                <w:sz w:val="20"/>
                <w:szCs w:val="20"/>
              </w:rPr>
            </w:pPr>
          </w:p>
          <w:p w:rsidR="00FA223A" w:rsidRPr="004C0426" w:rsidRDefault="00FA223A" w:rsidP="007B225D">
            <w:pPr>
              <w:widowControl w:val="0"/>
              <w:autoSpaceDE w:val="0"/>
              <w:autoSpaceDN w:val="0"/>
              <w:adjustRightInd w:val="0"/>
              <w:ind w:left="531"/>
              <w:rPr>
                <w:rFonts w:ascii="Tahoma" w:hAnsi="Tahoma" w:cs="Tahoma"/>
                <w:sz w:val="20"/>
                <w:szCs w:val="20"/>
              </w:rPr>
            </w:pPr>
            <w:r w:rsidRPr="004C0426">
              <w:rPr>
                <w:rFonts w:ascii="Tahoma" w:hAnsi="Tahoma" w:cs="Tahoma"/>
                <w:b/>
                <w:bCs/>
                <w:sz w:val="20"/>
                <w:szCs w:val="20"/>
              </w:rPr>
              <w:t>PUNTAJE</w:t>
            </w:r>
          </w:p>
        </w:tc>
      </w:tr>
      <w:tr w:rsidR="00FA223A" w:rsidRPr="004C0426" w:rsidTr="007B225D">
        <w:trPr>
          <w:trHeight w:hRule="exact" w:val="358"/>
          <w:jc w:val="center"/>
        </w:trPr>
        <w:tc>
          <w:tcPr>
            <w:tcW w:w="7377" w:type="dxa"/>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FORMACIÓN</w:t>
            </w:r>
            <w:r w:rsidRPr="004C0426">
              <w:rPr>
                <w:rFonts w:ascii="Tahoma" w:hAnsi="Tahoma" w:cs="Tahoma"/>
                <w:b/>
                <w:bCs/>
                <w:spacing w:val="-10"/>
                <w:sz w:val="20"/>
                <w:szCs w:val="20"/>
              </w:rPr>
              <w:t xml:space="preserve"> </w:t>
            </w:r>
            <w:r w:rsidRPr="004C0426">
              <w:rPr>
                <w:rFonts w:ascii="Tahoma" w:hAnsi="Tahoma" w:cs="Tahoma"/>
                <w:b/>
                <w:bCs/>
                <w:sz w:val="20"/>
                <w:szCs w:val="20"/>
              </w:rPr>
              <w:t>ACADEMICA</w:t>
            </w:r>
            <w:r w:rsidRPr="004C0426">
              <w:rPr>
                <w:rFonts w:ascii="Tahoma" w:hAnsi="Tahoma" w:cs="Tahoma"/>
                <w:b/>
                <w:bCs/>
                <w:spacing w:val="-11"/>
                <w:sz w:val="20"/>
                <w:szCs w:val="20"/>
              </w:rPr>
              <w:t xml:space="preserve"> </w:t>
            </w:r>
            <w:r w:rsidRPr="004C0426">
              <w:rPr>
                <w:rFonts w:ascii="Tahoma" w:hAnsi="Tahoma" w:cs="Tahoma"/>
                <w:b/>
                <w:bCs/>
                <w:sz w:val="20"/>
                <w:szCs w:val="20"/>
              </w:rPr>
              <w:t>MINIMA</w:t>
            </w:r>
            <w:r w:rsidRPr="004C0426">
              <w:rPr>
                <w:rFonts w:ascii="Tahoma" w:hAnsi="Tahoma" w:cs="Tahoma"/>
                <w:b/>
                <w:bCs/>
                <w:spacing w:val="-7"/>
                <w:sz w:val="20"/>
                <w:szCs w:val="20"/>
              </w:rPr>
              <w:t xml:space="preserve"> </w:t>
            </w:r>
            <w:r w:rsidRPr="004C0426">
              <w:rPr>
                <w:rFonts w:ascii="Tahoma" w:hAnsi="Tahoma" w:cs="Tahoma"/>
                <w:b/>
                <w:bCs/>
                <w:sz w:val="20"/>
                <w:szCs w:val="20"/>
              </w:rPr>
              <w:t>EXIGIBLE:</w:t>
            </w:r>
          </w:p>
        </w:tc>
        <w:tc>
          <w:tcPr>
            <w:tcW w:w="2007" w:type="dxa"/>
            <w:vMerge w:val="restart"/>
            <w:vAlign w:val="center"/>
          </w:tcPr>
          <w:p w:rsidR="00FA223A" w:rsidRPr="004C0426" w:rsidRDefault="00FA223A" w:rsidP="007B225D">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35</w:t>
            </w:r>
          </w:p>
        </w:tc>
      </w:tr>
      <w:tr w:rsidR="00FA223A" w:rsidRPr="004C0426" w:rsidTr="007B225D">
        <w:trPr>
          <w:trHeight w:hRule="exact" w:val="576"/>
          <w:jc w:val="center"/>
        </w:trPr>
        <w:tc>
          <w:tcPr>
            <w:tcW w:w="7377" w:type="dxa"/>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Licenciatura en Ciencias Jurídicas o Derecho con Título en Provisión Nacional, con Registro Público de la Abogacía (RPA).</w:t>
            </w:r>
          </w:p>
        </w:tc>
        <w:tc>
          <w:tcPr>
            <w:tcW w:w="2007" w:type="dxa"/>
            <w:vMerge/>
          </w:tcPr>
          <w:p w:rsidR="00FA223A" w:rsidRPr="004C0426" w:rsidRDefault="00FA223A" w:rsidP="007B225D">
            <w:pPr>
              <w:widowControl w:val="0"/>
              <w:autoSpaceDE w:val="0"/>
              <w:autoSpaceDN w:val="0"/>
              <w:adjustRightInd w:val="0"/>
              <w:ind w:left="56" w:right="446"/>
              <w:rPr>
                <w:rFonts w:ascii="Tahoma" w:hAnsi="Tahoma" w:cs="Tahoma"/>
                <w:sz w:val="20"/>
                <w:szCs w:val="20"/>
              </w:rPr>
            </w:pPr>
          </w:p>
        </w:tc>
      </w:tr>
      <w:tr w:rsidR="00FA223A" w:rsidRPr="004C0426" w:rsidTr="007B225D">
        <w:trPr>
          <w:trHeight w:hRule="exact" w:val="398"/>
          <w:jc w:val="center"/>
        </w:trPr>
        <w:tc>
          <w:tcPr>
            <w:tcW w:w="7377" w:type="dxa"/>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EXPERIENCIA</w:t>
            </w:r>
            <w:r w:rsidRPr="004C0426">
              <w:rPr>
                <w:rFonts w:ascii="Tahoma" w:hAnsi="Tahoma" w:cs="Tahoma"/>
                <w:b/>
                <w:bCs/>
                <w:spacing w:val="-12"/>
                <w:sz w:val="20"/>
                <w:szCs w:val="20"/>
              </w:rPr>
              <w:t xml:space="preserve"> </w:t>
            </w:r>
            <w:r w:rsidRPr="004C0426">
              <w:rPr>
                <w:rFonts w:ascii="Tahoma" w:hAnsi="Tahoma" w:cs="Tahoma"/>
                <w:b/>
                <w:bCs/>
                <w:sz w:val="20"/>
                <w:szCs w:val="20"/>
              </w:rPr>
              <w:t>GENERAL</w:t>
            </w:r>
          </w:p>
        </w:tc>
        <w:tc>
          <w:tcPr>
            <w:tcW w:w="2007" w:type="dxa"/>
            <w:vMerge/>
          </w:tcPr>
          <w:p w:rsidR="00FA223A" w:rsidRPr="004C0426" w:rsidRDefault="00FA223A" w:rsidP="007B225D">
            <w:pPr>
              <w:widowControl w:val="0"/>
              <w:autoSpaceDE w:val="0"/>
              <w:autoSpaceDN w:val="0"/>
              <w:adjustRightInd w:val="0"/>
              <w:ind w:left="56"/>
              <w:rPr>
                <w:rFonts w:ascii="Tahoma" w:hAnsi="Tahoma" w:cs="Tahoma"/>
                <w:sz w:val="20"/>
                <w:szCs w:val="20"/>
              </w:rPr>
            </w:pPr>
          </w:p>
        </w:tc>
      </w:tr>
      <w:tr w:rsidR="00FA223A" w:rsidRPr="004C0426" w:rsidTr="007B225D">
        <w:trPr>
          <w:trHeight w:hRule="exact" w:val="1552"/>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lastRenderedPageBreak/>
              <w:t>El</w:t>
            </w:r>
            <w:r w:rsidRPr="004C0426">
              <w:rPr>
                <w:rFonts w:ascii="Tahoma" w:hAnsi="Tahoma" w:cs="Tahoma"/>
                <w:spacing w:val="-1"/>
                <w:sz w:val="20"/>
                <w:szCs w:val="20"/>
              </w:rPr>
              <w:t xml:space="preserve"> </w:t>
            </w:r>
            <w:r w:rsidRPr="004C0426">
              <w:rPr>
                <w:rFonts w:ascii="Tahoma" w:hAnsi="Tahoma" w:cs="Tahoma"/>
                <w:sz w:val="20"/>
                <w:szCs w:val="20"/>
              </w:rPr>
              <w:t>consultor</w:t>
            </w:r>
            <w:r w:rsidRPr="004C0426">
              <w:rPr>
                <w:rFonts w:ascii="Tahoma" w:hAnsi="Tahoma" w:cs="Tahoma"/>
                <w:spacing w:val="-4"/>
                <w:sz w:val="20"/>
                <w:szCs w:val="20"/>
              </w:rPr>
              <w:t xml:space="preserve"> </w:t>
            </w:r>
            <w:r w:rsidRPr="004C0426">
              <w:rPr>
                <w:rFonts w:ascii="Tahoma" w:hAnsi="Tahoma" w:cs="Tahoma"/>
                <w:sz w:val="20"/>
                <w:szCs w:val="20"/>
              </w:rPr>
              <w:t>de</w:t>
            </w:r>
            <w:r w:rsidRPr="004C0426">
              <w:rPr>
                <w:rFonts w:ascii="Tahoma" w:hAnsi="Tahoma" w:cs="Tahoma"/>
                <w:spacing w:val="-1"/>
                <w:sz w:val="20"/>
                <w:szCs w:val="20"/>
              </w:rPr>
              <w:t xml:space="preserve"> </w:t>
            </w:r>
            <w:r w:rsidRPr="004C0426">
              <w:rPr>
                <w:rFonts w:ascii="Tahoma" w:hAnsi="Tahoma" w:cs="Tahoma"/>
                <w:sz w:val="20"/>
                <w:szCs w:val="20"/>
              </w:rPr>
              <w:t>línea</w:t>
            </w:r>
            <w:r w:rsidRPr="004C0426">
              <w:rPr>
                <w:rFonts w:ascii="Tahoma" w:hAnsi="Tahoma" w:cs="Tahoma"/>
                <w:spacing w:val="-2"/>
                <w:sz w:val="20"/>
                <w:szCs w:val="20"/>
              </w:rPr>
              <w:t xml:space="preserve"> </w:t>
            </w:r>
            <w:r w:rsidRPr="004C0426">
              <w:rPr>
                <w:rFonts w:ascii="Tahoma" w:hAnsi="Tahoma" w:cs="Tahoma"/>
                <w:sz w:val="20"/>
                <w:szCs w:val="20"/>
              </w:rPr>
              <w:t>debe</w:t>
            </w:r>
            <w:r w:rsidRPr="004C0426">
              <w:rPr>
                <w:rFonts w:ascii="Tahoma" w:hAnsi="Tahoma" w:cs="Tahoma"/>
                <w:spacing w:val="-1"/>
                <w:sz w:val="20"/>
                <w:szCs w:val="20"/>
              </w:rPr>
              <w:t xml:space="preserve"> </w:t>
            </w:r>
            <w:r w:rsidRPr="004C0426">
              <w:rPr>
                <w:rFonts w:ascii="Tahoma" w:hAnsi="Tahoma" w:cs="Tahoma"/>
                <w:sz w:val="20"/>
                <w:szCs w:val="20"/>
              </w:rPr>
              <w:t>tener</w:t>
            </w:r>
            <w:r w:rsidRPr="004C0426">
              <w:rPr>
                <w:rFonts w:ascii="Tahoma" w:hAnsi="Tahoma" w:cs="Tahoma"/>
                <w:spacing w:val="-3"/>
                <w:sz w:val="20"/>
                <w:szCs w:val="20"/>
              </w:rPr>
              <w:t xml:space="preserve"> </w:t>
            </w:r>
            <w:r w:rsidRPr="004C0426">
              <w:rPr>
                <w:rFonts w:ascii="Tahoma" w:hAnsi="Tahoma" w:cs="Tahoma"/>
                <w:sz w:val="20"/>
                <w:szCs w:val="20"/>
              </w:rPr>
              <w:t>conocimiento</w:t>
            </w:r>
            <w:r w:rsidRPr="004C0426">
              <w:rPr>
                <w:rFonts w:ascii="Tahoma" w:hAnsi="Tahoma" w:cs="Tahoma"/>
                <w:spacing w:val="-9"/>
                <w:sz w:val="20"/>
                <w:szCs w:val="20"/>
              </w:rPr>
              <w:t xml:space="preserve"> </w:t>
            </w:r>
            <w:r w:rsidRPr="004C0426">
              <w:rPr>
                <w:rFonts w:ascii="Tahoma" w:hAnsi="Tahoma" w:cs="Tahoma"/>
                <w:sz w:val="20"/>
                <w:szCs w:val="20"/>
              </w:rPr>
              <w:t>y</w:t>
            </w:r>
            <w:r w:rsidRPr="004C0426">
              <w:rPr>
                <w:rFonts w:ascii="Tahoma" w:hAnsi="Tahoma" w:cs="Tahoma"/>
                <w:spacing w:val="1"/>
                <w:sz w:val="20"/>
                <w:szCs w:val="20"/>
              </w:rPr>
              <w:t xml:space="preserve"> </w:t>
            </w:r>
            <w:r w:rsidRPr="004C0426">
              <w:rPr>
                <w:rFonts w:ascii="Tahoma" w:hAnsi="Tahoma" w:cs="Tahoma"/>
                <w:sz w:val="20"/>
                <w:szCs w:val="20"/>
              </w:rPr>
              <w:t>experiencia</w:t>
            </w:r>
            <w:r w:rsidRPr="004C0426">
              <w:rPr>
                <w:rFonts w:ascii="Tahoma" w:hAnsi="Tahoma" w:cs="Tahoma"/>
                <w:spacing w:val="-4"/>
                <w:sz w:val="20"/>
                <w:szCs w:val="20"/>
              </w:rPr>
              <w:t xml:space="preserve"> </w:t>
            </w:r>
            <w:r w:rsidRPr="004C0426">
              <w:rPr>
                <w:rFonts w:ascii="Tahoma" w:hAnsi="Tahoma" w:cs="Tahoma"/>
                <w:sz w:val="20"/>
                <w:szCs w:val="20"/>
              </w:rPr>
              <w:t>de</w:t>
            </w:r>
            <w:r w:rsidRPr="004C0426">
              <w:rPr>
                <w:rFonts w:ascii="Tahoma" w:hAnsi="Tahoma" w:cs="Tahoma"/>
                <w:spacing w:val="-1"/>
                <w:sz w:val="20"/>
                <w:szCs w:val="20"/>
              </w:rPr>
              <w:t xml:space="preserve"> </w:t>
            </w:r>
            <w:r w:rsidRPr="004C0426">
              <w:rPr>
                <w:rFonts w:ascii="Tahoma" w:hAnsi="Tahoma" w:cs="Tahoma"/>
                <w:sz w:val="20"/>
                <w:szCs w:val="20"/>
              </w:rPr>
              <w:t>forma</w:t>
            </w:r>
            <w:r w:rsidRPr="004C0426">
              <w:rPr>
                <w:rFonts w:ascii="Tahoma" w:hAnsi="Tahoma" w:cs="Tahoma"/>
                <w:spacing w:val="-1"/>
                <w:sz w:val="20"/>
                <w:szCs w:val="20"/>
              </w:rPr>
              <w:t xml:space="preserve"> </w:t>
            </w:r>
            <w:r w:rsidRPr="004C0426">
              <w:rPr>
                <w:rFonts w:ascii="Tahoma" w:hAnsi="Tahoma" w:cs="Tahoma"/>
                <w:sz w:val="20"/>
                <w:szCs w:val="20"/>
              </w:rPr>
              <w:t>general</w:t>
            </w:r>
            <w:r w:rsidRPr="004C0426">
              <w:rPr>
                <w:rFonts w:ascii="Tahoma" w:hAnsi="Tahoma" w:cs="Tahoma"/>
                <w:spacing w:val="-6"/>
                <w:sz w:val="20"/>
                <w:szCs w:val="20"/>
              </w:rPr>
              <w:t xml:space="preserve"> </w:t>
            </w:r>
            <w:r w:rsidRPr="004C0426">
              <w:rPr>
                <w:rFonts w:ascii="Tahoma" w:hAnsi="Tahoma" w:cs="Tahoma"/>
                <w:sz w:val="20"/>
                <w:szCs w:val="20"/>
              </w:rPr>
              <w:t>en el</w:t>
            </w:r>
            <w:r w:rsidRPr="004C0426">
              <w:rPr>
                <w:rFonts w:ascii="Tahoma" w:hAnsi="Tahoma" w:cs="Tahoma"/>
                <w:spacing w:val="1"/>
                <w:sz w:val="20"/>
                <w:szCs w:val="20"/>
              </w:rPr>
              <w:t xml:space="preserve"> </w:t>
            </w:r>
            <w:r w:rsidRPr="004C0426">
              <w:rPr>
                <w:rFonts w:ascii="Tahoma" w:hAnsi="Tahoma" w:cs="Tahoma"/>
                <w:sz w:val="20"/>
                <w:szCs w:val="20"/>
              </w:rPr>
              <w:t>sector</w:t>
            </w:r>
            <w:r w:rsidRPr="004C0426">
              <w:rPr>
                <w:rFonts w:ascii="Tahoma" w:hAnsi="Tahoma" w:cs="Tahoma"/>
                <w:spacing w:val="-4"/>
                <w:sz w:val="20"/>
                <w:szCs w:val="20"/>
              </w:rPr>
              <w:t xml:space="preserve"> </w:t>
            </w:r>
            <w:r w:rsidRPr="004C0426">
              <w:rPr>
                <w:rFonts w:ascii="Tahoma" w:hAnsi="Tahoma" w:cs="Tahoma"/>
                <w:sz w:val="20"/>
                <w:szCs w:val="20"/>
              </w:rPr>
              <w:t>público</w:t>
            </w:r>
            <w:r w:rsidRPr="004C0426">
              <w:rPr>
                <w:rFonts w:ascii="Tahoma" w:hAnsi="Tahoma" w:cs="Tahoma"/>
                <w:spacing w:val="-4"/>
                <w:sz w:val="20"/>
                <w:szCs w:val="20"/>
              </w:rPr>
              <w:t xml:space="preserve"> </w:t>
            </w:r>
            <w:r w:rsidRPr="004C0426">
              <w:rPr>
                <w:rFonts w:ascii="Tahoma" w:hAnsi="Tahoma" w:cs="Tahoma"/>
                <w:sz w:val="20"/>
                <w:szCs w:val="20"/>
              </w:rPr>
              <w:t>o</w:t>
            </w:r>
            <w:r w:rsidRPr="004C0426">
              <w:rPr>
                <w:rFonts w:ascii="Tahoma" w:hAnsi="Tahoma" w:cs="Tahoma"/>
                <w:spacing w:val="1"/>
                <w:sz w:val="20"/>
                <w:szCs w:val="20"/>
              </w:rPr>
              <w:t xml:space="preserve"> </w:t>
            </w:r>
            <w:r w:rsidRPr="004C0426">
              <w:rPr>
                <w:rFonts w:ascii="Tahoma" w:hAnsi="Tahoma" w:cs="Tahoma"/>
                <w:sz w:val="20"/>
                <w:szCs w:val="20"/>
              </w:rPr>
              <w:t>privado</w:t>
            </w:r>
            <w:r w:rsidRPr="004C0426">
              <w:rPr>
                <w:rFonts w:ascii="Tahoma" w:hAnsi="Tahoma" w:cs="Tahoma"/>
                <w:spacing w:val="-3"/>
                <w:sz w:val="20"/>
                <w:szCs w:val="20"/>
              </w:rPr>
              <w:t xml:space="preserve"> </w:t>
            </w:r>
            <w:r w:rsidRPr="004C0426">
              <w:rPr>
                <w:rFonts w:ascii="Tahoma" w:hAnsi="Tahoma" w:cs="Tahoma"/>
                <w:sz w:val="20"/>
                <w:szCs w:val="20"/>
              </w:rPr>
              <w:t>mínimamente</w:t>
            </w:r>
            <w:r w:rsidRPr="004C0426">
              <w:rPr>
                <w:rFonts w:ascii="Tahoma" w:hAnsi="Tahoma" w:cs="Tahoma"/>
                <w:spacing w:val="-3"/>
                <w:sz w:val="20"/>
                <w:szCs w:val="20"/>
              </w:rPr>
              <w:t xml:space="preserve"> </w:t>
            </w:r>
            <w:r w:rsidRPr="004C0426">
              <w:rPr>
                <w:rFonts w:ascii="Tahoma" w:hAnsi="Tahoma" w:cs="Tahoma"/>
                <w:sz w:val="20"/>
                <w:szCs w:val="20"/>
              </w:rPr>
              <w:t>de</w:t>
            </w:r>
            <w:r w:rsidRPr="004C0426">
              <w:rPr>
                <w:rFonts w:ascii="Tahoma" w:hAnsi="Tahoma" w:cs="Tahoma"/>
                <w:spacing w:val="-1"/>
                <w:sz w:val="20"/>
                <w:szCs w:val="20"/>
              </w:rPr>
              <w:t xml:space="preserve"> </w:t>
            </w:r>
            <w:r w:rsidRPr="004C0426">
              <w:rPr>
                <w:rFonts w:ascii="Tahoma" w:hAnsi="Tahoma" w:cs="Tahoma"/>
                <w:sz w:val="20"/>
                <w:szCs w:val="20"/>
              </w:rPr>
              <w:t>un</w:t>
            </w:r>
            <w:r w:rsidRPr="004C0426">
              <w:rPr>
                <w:rFonts w:ascii="Tahoma" w:hAnsi="Tahoma" w:cs="Tahoma"/>
                <w:spacing w:val="2"/>
                <w:sz w:val="20"/>
                <w:szCs w:val="20"/>
              </w:rPr>
              <w:t xml:space="preserve"> </w:t>
            </w:r>
            <w:r w:rsidRPr="004C0426">
              <w:rPr>
                <w:rFonts w:ascii="Tahoma" w:hAnsi="Tahoma" w:cs="Tahoma"/>
                <w:sz w:val="20"/>
                <w:szCs w:val="20"/>
              </w:rPr>
              <w:t>(1) año de experiencia en el ejercicio de la profesión computable a partir de la obtención del título en Provisión Nacional, respaldado con certificado de trabajo o certificado de cumplimiento de contrato.</w:t>
            </w:r>
          </w:p>
        </w:tc>
        <w:tc>
          <w:tcPr>
            <w:tcW w:w="2007" w:type="dxa"/>
            <w:vMerge/>
          </w:tcPr>
          <w:p w:rsidR="00FA223A" w:rsidRPr="004C0426" w:rsidRDefault="00FA223A" w:rsidP="007B225D">
            <w:pPr>
              <w:widowControl w:val="0"/>
              <w:autoSpaceDE w:val="0"/>
              <w:autoSpaceDN w:val="0"/>
              <w:adjustRightInd w:val="0"/>
              <w:ind w:left="56" w:right="154"/>
              <w:rPr>
                <w:rFonts w:ascii="Tahoma" w:hAnsi="Tahoma" w:cs="Tahoma"/>
                <w:sz w:val="20"/>
                <w:szCs w:val="20"/>
              </w:rPr>
            </w:pPr>
          </w:p>
        </w:tc>
      </w:tr>
      <w:tr w:rsidR="00FA223A" w:rsidRPr="004C0426" w:rsidTr="007B225D">
        <w:trPr>
          <w:trHeight w:hRule="exact" w:val="282"/>
          <w:jc w:val="center"/>
        </w:trPr>
        <w:tc>
          <w:tcPr>
            <w:tcW w:w="7377" w:type="dxa"/>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EXPERIENCIA</w:t>
            </w:r>
            <w:r w:rsidRPr="004C0426">
              <w:rPr>
                <w:rFonts w:ascii="Tahoma" w:hAnsi="Tahoma" w:cs="Tahoma"/>
                <w:b/>
                <w:bCs/>
                <w:spacing w:val="-12"/>
                <w:sz w:val="20"/>
                <w:szCs w:val="20"/>
              </w:rPr>
              <w:t xml:space="preserve"> </w:t>
            </w:r>
            <w:r w:rsidRPr="004C0426">
              <w:rPr>
                <w:rFonts w:ascii="Tahoma" w:hAnsi="Tahoma" w:cs="Tahoma"/>
                <w:b/>
                <w:bCs/>
                <w:sz w:val="20"/>
                <w:szCs w:val="20"/>
              </w:rPr>
              <w:t>ESPECÍFICA</w:t>
            </w:r>
          </w:p>
        </w:tc>
        <w:tc>
          <w:tcPr>
            <w:tcW w:w="2007" w:type="dxa"/>
            <w:vMerge/>
          </w:tcPr>
          <w:p w:rsidR="00FA223A" w:rsidRPr="004C0426" w:rsidRDefault="00FA223A" w:rsidP="007B225D">
            <w:pPr>
              <w:widowControl w:val="0"/>
              <w:autoSpaceDE w:val="0"/>
              <w:autoSpaceDN w:val="0"/>
              <w:adjustRightInd w:val="0"/>
              <w:ind w:left="56"/>
              <w:rPr>
                <w:rFonts w:ascii="Tahoma" w:hAnsi="Tahoma" w:cs="Tahoma"/>
                <w:sz w:val="20"/>
                <w:szCs w:val="20"/>
              </w:rPr>
            </w:pPr>
          </w:p>
        </w:tc>
      </w:tr>
      <w:tr w:rsidR="00FA223A" w:rsidRPr="004C0426" w:rsidTr="007B225D">
        <w:trPr>
          <w:trHeight w:hRule="exact" w:val="1232"/>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Mínimamente seis (6) meses de experiencia específica en el patrocinio de procesos judiciales, computable a partir de la obtención del  título en Provisión Nacional, respaldado con certificados de trabajo o certificado de cumplimiento de contrato.</w:t>
            </w:r>
          </w:p>
        </w:tc>
        <w:tc>
          <w:tcPr>
            <w:tcW w:w="2007" w:type="dxa"/>
            <w:vMerge/>
          </w:tcPr>
          <w:p w:rsidR="00FA223A" w:rsidRPr="004C0426" w:rsidRDefault="00FA223A" w:rsidP="007B225D">
            <w:pPr>
              <w:widowControl w:val="0"/>
              <w:autoSpaceDE w:val="0"/>
              <w:autoSpaceDN w:val="0"/>
              <w:adjustRightInd w:val="0"/>
              <w:ind w:left="56" w:right="27"/>
              <w:rPr>
                <w:rFonts w:ascii="Tahoma" w:hAnsi="Tahoma" w:cs="Tahoma"/>
                <w:sz w:val="20"/>
                <w:szCs w:val="20"/>
              </w:rPr>
            </w:pPr>
          </w:p>
        </w:tc>
      </w:tr>
      <w:tr w:rsidR="00FA223A" w:rsidRPr="004C0426" w:rsidTr="007B225D">
        <w:trPr>
          <w:trHeight w:hRule="exact" w:val="477"/>
          <w:jc w:val="center"/>
        </w:trPr>
        <w:tc>
          <w:tcPr>
            <w:tcW w:w="7377" w:type="dxa"/>
            <w:shd w:val="clear" w:color="auto" w:fill="538DD3"/>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TOTAL</w:t>
            </w:r>
            <w:r w:rsidRPr="004C0426">
              <w:rPr>
                <w:rFonts w:ascii="Tahoma" w:hAnsi="Tahoma" w:cs="Tahoma"/>
                <w:b/>
                <w:bCs/>
                <w:spacing w:val="-6"/>
                <w:sz w:val="20"/>
                <w:szCs w:val="20"/>
              </w:rPr>
              <w:t xml:space="preserve"> </w:t>
            </w:r>
            <w:r w:rsidRPr="004C0426">
              <w:rPr>
                <w:rFonts w:ascii="Tahoma" w:hAnsi="Tahoma" w:cs="Tahoma"/>
                <w:b/>
                <w:bCs/>
                <w:sz w:val="20"/>
                <w:szCs w:val="20"/>
              </w:rPr>
              <w:t>PUNTAJE</w:t>
            </w:r>
            <w:r w:rsidRPr="004C0426">
              <w:rPr>
                <w:rFonts w:ascii="Tahoma" w:hAnsi="Tahoma" w:cs="Tahoma"/>
                <w:b/>
                <w:bCs/>
                <w:spacing w:val="-5"/>
                <w:sz w:val="20"/>
                <w:szCs w:val="20"/>
              </w:rPr>
              <w:t xml:space="preserve"> </w:t>
            </w:r>
            <w:r w:rsidRPr="004C0426">
              <w:rPr>
                <w:rFonts w:ascii="Tahoma" w:hAnsi="Tahoma" w:cs="Tahoma"/>
                <w:b/>
                <w:bCs/>
                <w:sz w:val="20"/>
                <w:szCs w:val="20"/>
              </w:rPr>
              <w:t>CONDICIONES</w:t>
            </w:r>
            <w:r w:rsidRPr="004C0426">
              <w:rPr>
                <w:rFonts w:ascii="Tahoma" w:hAnsi="Tahoma" w:cs="Tahoma"/>
                <w:b/>
                <w:bCs/>
                <w:spacing w:val="-13"/>
                <w:sz w:val="20"/>
                <w:szCs w:val="20"/>
              </w:rPr>
              <w:t xml:space="preserve"> </w:t>
            </w:r>
            <w:r w:rsidRPr="004C0426">
              <w:rPr>
                <w:rFonts w:ascii="Tahoma" w:hAnsi="Tahoma" w:cs="Tahoma"/>
                <w:b/>
                <w:bCs/>
                <w:sz w:val="20"/>
                <w:szCs w:val="20"/>
              </w:rPr>
              <w:t>MINIMAS</w:t>
            </w:r>
          </w:p>
        </w:tc>
        <w:tc>
          <w:tcPr>
            <w:tcW w:w="2007" w:type="dxa"/>
            <w:shd w:val="clear" w:color="auto" w:fill="538DD3"/>
            <w:vAlign w:val="center"/>
          </w:tcPr>
          <w:p w:rsidR="00FA223A" w:rsidRPr="004C0426" w:rsidRDefault="00FA223A" w:rsidP="007B225D">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35</w:t>
            </w:r>
            <w:r w:rsidRPr="004C0426">
              <w:rPr>
                <w:rFonts w:ascii="Tahoma" w:hAnsi="Tahoma" w:cs="Tahoma"/>
                <w:b/>
                <w:bCs/>
                <w:spacing w:val="-3"/>
                <w:sz w:val="20"/>
                <w:szCs w:val="20"/>
              </w:rPr>
              <w:t xml:space="preserve"> </w:t>
            </w:r>
            <w:r w:rsidRPr="004C0426">
              <w:rPr>
                <w:rFonts w:ascii="Tahoma" w:hAnsi="Tahoma" w:cs="Tahoma"/>
                <w:b/>
                <w:bCs/>
                <w:sz w:val="20"/>
                <w:szCs w:val="20"/>
              </w:rPr>
              <w:t>PUNTOS</w:t>
            </w:r>
          </w:p>
        </w:tc>
      </w:tr>
      <w:tr w:rsidR="00FA223A" w:rsidRPr="004C0426" w:rsidTr="007B225D">
        <w:trPr>
          <w:trHeight w:hRule="exact" w:val="441"/>
          <w:jc w:val="center"/>
        </w:trPr>
        <w:tc>
          <w:tcPr>
            <w:tcW w:w="7377" w:type="dxa"/>
            <w:shd w:val="clear" w:color="auto" w:fill="8DB3E1"/>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FORMACIÓN</w:t>
            </w:r>
            <w:r w:rsidRPr="004C0426">
              <w:rPr>
                <w:rFonts w:ascii="Tahoma" w:hAnsi="Tahoma" w:cs="Tahoma"/>
                <w:b/>
                <w:bCs/>
                <w:spacing w:val="-10"/>
                <w:sz w:val="20"/>
                <w:szCs w:val="20"/>
              </w:rPr>
              <w:t xml:space="preserve"> </w:t>
            </w:r>
            <w:r w:rsidRPr="004C0426">
              <w:rPr>
                <w:rFonts w:ascii="Tahoma" w:hAnsi="Tahoma" w:cs="Tahoma"/>
                <w:b/>
                <w:bCs/>
                <w:sz w:val="20"/>
                <w:szCs w:val="20"/>
              </w:rPr>
              <w:t>COMPLEMENTARIA:</w:t>
            </w:r>
          </w:p>
        </w:tc>
        <w:tc>
          <w:tcPr>
            <w:tcW w:w="2007" w:type="dxa"/>
            <w:shd w:val="clear" w:color="auto" w:fill="8DB3E1"/>
            <w:vAlign w:val="center"/>
          </w:tcPr>
          <w:p w:rsidR="00FA223A" w:rsidRPr="004C0426" w:rsidRDefault="00FA223A" w:rsidP="007B225D">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3</w:t>
            </w:r>
            <w:r w:rsidRPr="004C0426">
              <w:rPr>
                <w:rFonts w:ascii="Tahoma" w:hAnsi="Tahoma" w:cs="Tahoma"/>
                <w:b/>
                <w:bCs/>
                <w:spacing w:val="1"/>
                <w:sz w:val="20"/>
                <w:szCs w:val="20"/>
              </w:rPr>
              <w:t xml:space="preserve"> </w:t>
            </w:r>
            <w:r w:rsidRPr="004C0426">
              <w:rPr>
                <w:rFonts w:ascii="Tahoma" w:hAnsi="Tahoma" w:cs="Tahoma"/>
                <w:b/>
                <w:bCs/>
                <w:sz w:val="20"/>
                <w:szCs w:val="20"/>
              </w:rPr>
              <w:t>puntos</w:t>
            </w:r>
          </w:p>
        </w:tc>
      </w:tr>
      <w:tr w:rsidR="00FA223A" w:rsidRPr="004C0426" w:rsidTr="007B225D">
        <w:trPr>
          <w:trHeight w:hRule="exact" w:val="560"/>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Diplomado en derecho administrativo, Civil y/o relacionado con la consultoría, respaldado con certificado.</w:t>
            </w:r>
          </w:p>
        </w:tc>
        <w:tc>
          <w:tcPr>
            <w:tcW w:w="2007" w:type="dxa"/>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r>
      <w:tr w:rsidR="00FA223A" w:rsidRPr="004C0426" w:rsidTr="007B225D">
        <w:trPr>
          <w:trHeight w:hRule="exact" w:val="469"/>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Cursos en Derecho Administrativo civil y/o penal, respaldado con certificado.</w:t>
            </w:r>
          </w:p>
        </w:tc>
        <w:tc>
          <w:tcPr>
            <w:tcW w:w="2007" w:type="dxa"/>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1</w:t>
            </w:r>
          </w:p>
        </w:tc>
      </w:tr>
      <w:tr w:rsidR="00FA223A" w:rsidRPr="004C0426" w:rsidTr="007B225D">
        <w:trPr>
          <w:trHeight w:hRule="exact" w:val="368"/>
          <w:jc w:val="center"/>
        </w:trPr>
        <w:tc>
          <w:tcPr>
            <w:tcW w:w="7377" w:type="dxa"/>
            <w:shd w:val="clear" w:color="auto" w:fill="8DB3E1"/>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CURSOS</w:t>
            </w:r>
            <w:r w:rsidRPr="004C0426">
              <w:rPr>
                <w:rFonts w:ascii="Tahoma" w:hAnsi="Tahoma" w:cs="Tahoma"/>
                <w:b/>
                <w:bCs/>
                <w:spacing w:val="-4"/>
                <w:sz w:val="20"/>
                <w:szCs w:val="20"/>
              </w:rPr>
              <w:t xml:space="preserve"> </w:t>
            </w:r>
            <w:r w:rsidRPr="004C0426">
              <w:rPr>
                <w:rFonts w:ascii="Tahoma" w:hAnsi="Tahoma" w:cs="Tahoma"/>
                <w:b/>
                <w:bCs/>
                <w:sz w:val="20"/>
                <w:szCs w:val="20"/>
              </w:rPr>
              <w:t>ADICIONALES</w:t>
            </w:r>
          </w:p>
        </w:tc>
        <w:tc>
          <w:tcPr>
            <w:tcW w:w="2007" w:type="dxa"/>
            <w:shd w:val="clear" w:color="auto" w:fill="8DB3E1"/>
            <w:vAlign w:val="center"/>
          </w:tcPr>
          <w:p w:rsidR="00FA223A" w:rsidRPr="004C0426" w:rsidRDefault="00FA223A" w:rsidP="007B225D">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10</w:t>
            </w:r>
            <w:r w:rsidRPr="004C0426">
              <w:rPr>
                <w:rFonts w:ascii="Tahoma" w:hAnsi="Tahoma" w:cs="Tahoma"/>
                <w:b/>
                <w:bCs/>
                <w:spacing w:val="-3"/>
                <w:sz w:val="20"/>
                <w:szCs w:val="20"/>
              </w:rPr>
              <w:t xml:space="preserve"> </w:t>
            </w:r>
            <w:r w:rsidRPr="004C0426">
              <w:rPr>
                <w:rFonts w:ascii="Tahoma" w:hAnsi="Tahoma" w:cs="Tahoma"/>
                <w:b/>
                <w:bCs/>
                <w:sz w:val="20"/>
                <w:szCs w:val="20"/>
              </w:rPr>
              <w:t>puntos</w:t>
            </w:r>
          </w:p>
        </w:tc>
      </w:tr>
      <w:tr w:rsidR="00FA223A" w:rsidRPr="004C0426" w:rsidTr="007B225D">
        <w:trPr>
          <w:trHeight w:hRule="exact" w:val="480"/>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Cursos de la Ley N° 1178 de Administración y Control Gubernamentales (SAFCO).</w:t>
            </w:r>
          </w:p>
        </w:tc>
        <w:tc>
          <w:tcPr>
            <w:tcW w:w="2007" w:type="dxa"/>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r>
      <w:tr w:rsidR="00FA223A" w:rsidRPr="004C0426" w:rsidTr="007B225D">
        <w:trPr>
          <w:trHeight w:hRule="exact" w:val="416"/>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Cursos de Responsabilidad por la Función Pública.</w:t>
            </w:r>
          </w:p>
        </w:tc>
        <w:tc>
          <w:tcPr>
            <w:tcW w:w="2007" w:type="dxa"/>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r>
      <w:tr w:rsidR="00FA223A" w:rsidRPr="004C0426" w:rsidTr="007B225D">
        <w:trPr>
          <w:trHeight w:hRule="exact" w:val="423"/>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 de Lengua Nativa.</w:t>
            </w:r>
          </w:p>
        </w:tc>
        <w:tc>
          <w:tcPr>
            <w:tcW w:w="2007" w:type="dxa"/>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r>
      <w:tr w:rsidR="00FA223A" w:rsidRPr="004C0426" w:rsidTr="007B225D">
        <w:trPr>
          <w:trHeight w:hRule="exact" w:val="582"/>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Certificado que acredite conocimiento de manejo de paquetes Microsoft Office</w:t>
            </w:r>
          </w:p>
          <w:p w:rsidR="00FA223A" w:rsidRPr="004C0426" w:rsidRDefault="00FA223A" w:rsidP="007B225D">
            <w:pPr>
              <w:widowControl w:val="0"/>
              <w:autoSpaceDE w:val="0"/>
              <w:autoSpaceDN w:val="0"/>
              <w:adjustRightInd w:val="0"/>
              <w:ind w:left="56" w:right="154"/>
              <w:rPr>
                <w:rFonts w:ascii="Tahoma" w:hAnsi="Tahoma" w:cs="Tahoma"/>
                <w:sz w:val="20"/>
                <w:szCs w:val="20"/>
                <w:lang w:val="en-US"/>
              </w:rPr>
            </w:pPr>
            <w:r w:rsidRPr="004C0426">
              <w:rPr>
                <w:rFonts w:ascii="Tahoma" w:hAnsi="Tahoma" w:cs="Tahoma"/>
                <w:sz w:val="20"/>
                <w:szCs w:val="20"/>
                <w:lang w:val="en-US"/>
              </w:rPr>
              <w:t>(Windows, Word, Excel, Power Point,) y/o Software Libre.</w:t>
            </w:r>
          </w:p>
        </w:tc>
        <w:tc>
          <w:tcPr>
            <w:tcW w:w="2007" w:type="dxa"/>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r>
      <w:tr w:rsidR="00FA223A" w:rsidRPr="004C0426" w:rsidTr="007B225D">
        <w:trPr>
          <w:trHeight w:hRule="exact" w:val="425"/>
          <w:jc w:val="center"/>
        </w:trPr>
        <w:tc>
          <w:tcPr>
            <w:tcW w:w="7377" w:type="dxa"/>
            <w:vAlign w:val="center"/>
          </w:tcPr>
          <w:p w:rsidR="00FA223A" w:rsidRPr="004C0426" w:rsidRDefault="00FA223A" w:rsidP="007B225D">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 en Derecho Procesal Civil.</w:t>
            </w:r>
          </w:p>
        </w:tc>
        <w:tc>
          <w:tcPr>
            <w:tcW w:w="2007" w:type="dxa"/>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r>
      <w:tr w:rsidR="00FA223A" w:rsidRPr="004C0426" w:rsidTr="007B225D">
        <w:trPr>
          <w:trHeight w:hRule="exact" w:val="401"/>
          <w:jc w:val="center"/>
        </w:trPr>
        <w:tc>
          <w:tcPr>
            <w:tcW w:w="7377" w:type="dxa"/>
            <w:tcBorders>
              <w:bottom w:val="single" w:sz="4" w:space="0" w:color="auto"/>
            </w:tcBorders>
            <w:shd w:val="clear" w:color="auto" w:fill="8DB3E1"/>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EXPERIENCIA</w:t>
            </w:r>
            <w:r w:rsidRPr="004C0426">
              <w:rPr>
                <w:rFonts w:ascii="Tahoma" w:hAnsi="Tahoma" w:cs="Tahoma"/>
                <w:b/>
                <w:bCs/>
                <w:spacing w:val="-12"/>
                <w:sz w:val="20"/>
                <w:szCs w:val="20"/>
              </w:rPr>
              <w:t xml:space="preserve"> </w:t>
            </w:r>
            <w:r w:rsidRPr="004C0426">
              <w:rPr>
                <w:rFonts w:ascii="Tahoma" w:hAnsi="Tahoma" w:cs="Tahoma"/>
                <w:b/>
                <w:bCs/>
                <w:sz w:val="20"/>
                <w:szCs w:val="20"/>
              </w:rPr>
              <w:t>ESPECIFICA ADICIONAL:</w:t>
            </w:r>
          </w:p>
        </w:tc>
        <w:tc>
          <w:tcPr>
            <w:tcW w:w="2007" w:type="dxa"/>
            <w:tcBorders>
              <w:bottom w:val="single" w:sz="4" w:space="0" w:color="auto"/>
            </w:tcBorders>
            <w:shd w:val="clear" w:color="auto" w:fill="8DB3E1"/>
            <w:vAlign w:val="center"/>
          </w:tcPr>
          <w:p w:rsidR="00FA223A" w:rsidRPr="004C0426" w:rsidRDefault="00FA223A" w:rsidP="007B225D">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10</w:t>
            </w:r>
            <w:r w:rsidRPr="004C0426">
              <w:rPr>
                <w:rFonts w:ascii="Tahoma" w:hAnsi="Tahoma" w:cs="Tahoma"/>
                <w:b/>
                <w:bCs/>
                <w:spacing w:val="1"/>
                <w:sz w:val="20"/>
                <w:szCs w:val="20"/>
              </w:rPr>
              <w:t xml:space="preserve"> </w:t>
            </w:r>
            <w:r w:rsidRPr="004C0426">
              <w:rPr>
                <w:rFonts w:ascii="Tahoma" w:hAnsi="Tahoma" w:cs="Tahoma"/>
                <w:b/>
                <w:bCs/>
                <w:sz w:val="20"/>
                <w:szCs w:val="20"/>
              </w:rPr>
              <w:t>puntos</w:t>
            </w:r>
          </w:p>
        </w:tc>
      </w:tr>
      <w:tr w:rsidR="00FA223A" w:rsidRPr="004C0426" w:rsidTr="007B225D">
        <w:trPr>
          <w:trHeight w:hRule="exact" w:val="1243"/>
          <w:jc w:val="center"/>
        </w:trPr>
        <w:tc>
          <w:tcPr>
            <w:tcW w:w="7377" w:type="dxa"/>
            <w:tcBorders>
              <w:bottom w:val="single" w:sz="4" w:space="0" w:color="auto"/>
            </w:tcBorders>
            <w:vAlign w:val="center"/>
          </w:tcPr>
          <w:p w:rsidR="00FA223A" w:rsidRDefault="00FA223A" w:rsidP="007B225D">
            <w:pPr>
              <w:widowControl w:val="0"/>
              <w:autoSpaceDE w:val="0"/>
              <w:autoSpaceDN w:val="0"/>
              <w:adjustRightInd w:val="0"/>
              <w:ind w:right="129"/>
              <w:rPr>
                <w:rFonts w:ascii="Tahoma" w:hAnsi="Tahoma" w:cs="Tahoma"/>
                <w:sz w:val="20"/>
                <w:szCs w:val="20"/>
              </w:rPr>
            </w:pPr>
            <w:r w:rsidRPr="004C0426">
              <w:rPr>
                <w:rFonts w:ascii="Tahoma" w:hAnsi="Tahoma" w:cs="Tahoma"/>
                <w:sz w:val="20"/>
                <w:szCs w:val="20"/>
              </w:rPr>
              <w:t>Seis (6) meses de experiencia específica adicional como procurador de notificaciones, computable a partir de la obtención del  título en Provisión Nacional, respaldado con  certificados de trabajo o  certificado de cumplimiento de contrato.</w:t>
            </w:r>
          </w:p>
          <w:p w:rsidR="00FA223A" w:rsidRDefault="00FA223A" w:rsidP="007B225D">
            <w:pPr>
              <w:widowControl w:val="0"/>
              <w:autoSpaceDE w:val="0"/>
              <w:autoSpaceDN w:val="0"/>
              <w:adjustRightInd w:val="0"/>
              <w:ind w:right="129"/>
              <w:rPr>
                <w:rFonts w:ascii="Tahoma" w:hAnsi="Tahoma" w:cs="Tahoma"/>
                <w:sz w:val="20"/>
                <w:szCs w:val="20"/>
              </w:rPr>
            </w:pPr>
          </w:p>
          <w:p w:rsidR="00FA223A" w:rsidRDefault="00FA223A" w:rsidP="007B225D">
            <w:pPr>
              <w:widowControl w:val="0"/>
              <w:autoSpaceDE w:val="0"/>
              <w:autoSpaceDN w:val="0"/>
              <w:adjustRightInd w:val="0"/>
              <w:ind w:right="129"/>
              <w:rPr>
                <w:rFonts w:ascii="Tahoma" w:hAnsi="Tahoma" w:cs="Tahoma"/>
                <w:sz w:val="20"/>
                <w:szCs w:val="20"/>
              </w:rPr>
            </w:pPr>
          </w:p>
          <w:p w:rsidR="00FA223A" w:rsidRDefault="00FA223A" w:rsidP="007B225D">
            <w:pPr>
              <w:widowControl w:val="0"/>
              <w:autoSpaceDE w:val="0"/>
              <w:autoSpaceDN w:val="0"/>
              <w:adjustRightInd w:val="0"/>
              <w:ind w:right="129"/>
              <w:rPr>
                <w:rFonts w:ascii="Tahoma" w:hAnsi="Tahoma" w:cs="Tahoma"/>
                <w:sz w:val="20"/>
                <w:szCs w:val="20"/>
              </w:rPr>
            </w:pPr>
          </w:p>
          <w:p w:rsidR="00FA223A" w:rsidRPr="004C0426" w:rsidRDefault="00FA223A" w:rsidP="007B225D">
            <w:pPr>
              <w:widowControl w:val="0"/>
              <w:autoSpaceDE w:val="0"/>
              <w:autoSpaceDN w:val="0"/>
              <w:adjustRightInd w:val="0"/>
              <w:ind w:right="129"/>
              <w:rPr>
                <w:rFonts w:ascii="Tahoma" w:hAnsi="Tahoma" w:cs="Tahoma"/>
                <w:sz w:val="20"/>
                <w:szCs w:val="20"/>
              </w:rPr>
            </w:pPr>
          </w:p>
        </w:tc>
        <w:tc>
          <w:tcPr>
            <w:tcW w:w="2007" w:type="dxa"/>
            <w:tcBorders>
              <w:bottom w:val="single" w:sz="4" w:space="0" w:color="auto"/>
            </w:tcBorders>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10</w:t>
            </w:r>
          </w:p>
        </w:tc>
      </w:tr>
      <w:tr w:rsidR="00FA223A" w:rsidRPr="004C0426" w:rsidTr="007B225D">
        <w:trPr>
          <w:trHeight w:hRule="exact" w:val="843"/>
          <w:jc w:val="center"/>
        </w:trPr>
        <w:tc>
          <w:tcPr>
            <w:tcW w:w="7377" w:type="dxa"/>
            <w:tcBorders>
              <w:top w:val="single" w:sz="4" w:space="0" w:color="auto"/>
              <w:left w:val="single" w:sz="4" w:space="0" w:color="auto"/>
              <w:bottom w:val="single" w:sz="4" w:space="0" w:color="auto"/>
              <w:right w:val="single" w:sz="4" w:space="0" w:color="auto"/>
            </w:tcBorders>
            <w:shd w:val="clear" w:color="auto" w:fill="8DB3E1"/>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CUALIDADES</w:t>
            </w:r>
            <w:r w:rsidRPr="004C0426">
              <w:rPr>
                <w:rFonts w:ascii="Tahoma" w:hAnsi="Tahoma" w:cs="Tahoma"/>
                <w:b/>
                <w:bCs/>
                <w:spacing w:val="-11"/>
                <w:sz w:val="20"/>
                <w:szCs w:val="20"/>
              </w:rPr>
              <w:t xml:space="preserve"> </w:t>
            </w:r>
            <w:r w:rsidRPr="004C0426">
              <w:rPr>
                <w:rFonts w:ascii="Tahoma" w:hAnsi="Tahoma" w:cs="Tahoma"/>
                <w:b/>
                <w:bCs/>
                <w:sz w:val="20"/>
                <w:szCs w:val="20"/>
              </w:rPr>
              <w:t>PERSONALES</w:t>
            </w:r>
            <w:r w:rsidRPr="004C0426">
              <w:rPr>
                <w:rFonts w:ascii="Tahoma" w:hAnsi="Tahoma" w:cs="Tahoma"/>
                <w:b/>
                <w:bCs/>
                <w:spacing w:val="-9"/>
                <w:sz w:val="20"/>
                <w:szCs w:val="20"/>
              </w:rPr>
              <w:t xml:space="preserve"> </w:t>
            </w:r>
            <w:r w:rsidRPr="004C0426">
              <w:rPr>
                <w:rFonts w:ascii="Tahoma" w:hAnsi="Tahoma" w:cs="Tahoma"/>
                <w:b/>
                <w:bCs/>
                <w:sz w:val="20"/>
                <w:szCs w:val="20"/>
              </w:rPr>
              <w:t>Y</w:t>
            </w:r>
            <w:r w:rsidRPr="004C0426">
              <w:rPr>
                <w:rFonts w:ascii="Tahoma" w:hAnsi="Tahoma" w:cs="Tahoma"/>
                <w:b/>
                <w:bCs/>
                <w:spacing w:val="-1"/>
                <w:sz w:val="20"/>
                <w:szCs w:val="20"/>
              </w:rPr>
              <w:t xml:space="preserve"> </w:t>
            </w:r>
            <w:r w:rsidRPr="004C0426">
              <w:rPr>
                <w:rFonts w:ascii="Tahoma" w:hAnsi="Tahoma" w:cs="Tahoma"/>
                <w:b/>
                <w:bCs/>
                <w:sz w:val="20"/>
                <w:szCs w:val="20"/>
              </w:rPr>
              <w:t>CONOCIMIENTO</w:t>
            </w:r>
            <w:r w:rsidRPr="004C0426">
              <w:rPr>
                <w:rFonts w:ascii="Tahoma" w:hAnsi="Tahoma" w:cs="Tahoma"/>
                <w:b/>
                <w:bCs/>
                <w:spacing w:val="-14"/>
                <w:sz w:val="20"/>
                <w:szCs w:val="20"/>
              </w:rPr>
              <w:t xml:space="preserve"> </w:t>
            </w:r>
            <w:r w:rsidRPr="004C0426">
              <w:rPr>
                <w:rFonts w:ascii="Tahoma" w:hAnsi="Tahoma" w:cs="Tahoma"/>
                <w:b/>
                <w:bCs/>
                <w:sz w:val="20"/>
                <w:szCs w:val="20"/>
              </w:rPr>
              <w:t>TECNICO:</w:t>
            </w:r>
            <w:r w:rsidRPr="004C0426">
              <w:rPr>
                <w:rFonts w:ascii="Tahoma" w:hAnsi="Tahoma" w:cs="Tahoma"/>
                <w:b/>
                <w:bCs/>
                <w:spacing w:val="-7"/>
                <w:sz w:val="20"/>
                <w:szCs w:val="20"/>
              </w:rPr>
              <w:t xml:space="preserve"> </w:t>
            </w:r>
            <w:r w:rsidRPr="004C0426">
              <w:rPr>
                <w:rFonts w:ascii="Tahoma" w:hAnsi="Tahoma" w:cs="Tahoma"/>
                <w:b/>
                <w:bCs/>
                <w:sz w:val="20"/>
                <w:szCs w:val="20"/>
              </w:rPr>
              <w:t>(El</w:t>
            </w:r>
            <w:r w:rsidRPr="004C0426">
              <w:rPr>
                <w:rFonts w:ascii="Tahoma" w:hAnsi="Tahoma" w:cs="Tahoma"/>
                <w:b/>
                <w:bCs/>
                <w:spacing w:val="-3"/>
                <w:sz w:val="20"/>
                <w:szCs w:val="20"/>
              </w:rPr>
              <w:t xml:space="preserve"> </w:t>
            </w:r>
            <w:r w:rsidRPr="004C0426">
              <w:rPr>
                <w:rFonts w:ascii="Tahoma" w:hAnsi="Tahoma" w:cs="Tahoma"/>
                <w:b/>
                <w:bCs/>
                <w:sz w:val="20"/>
                <w:szCs w:val="20"/>
              </w:rPr>
              <w:t>puntaje obtenido</w:t>
            </w:r>
            <w:r w:rsidRPr="004C0426">
              <w:rPr>
                <w:rFonts w:ascii="Tahoma" w:hAnsi="Tahoma" w:cs="Tahoma"/>
                <w:b/>
                <w:bCs/>
                <w:spacing w:val="-7"/>
                <w:sz w:val="20"/>
                <w:szCs w:val="20"/>
              </w:rPr>
              <w:t xml:space="preserve"> </w:t>
            </w:r>
            <w:r w:rsidRPr="004C0426">
              <w:rPr>
                <w:rFonts w:ascii="Tahoma" w:hAnsi="Tahoma" w:cs="Tahoma"/>
                <w:b/>
                <w:bCs/>
                <w:sz w:val="20"/>
                <w:szCs w:val="20"/>
              </w:rPr>
              <w:t>por</w:t>
            </w:r>
            <w:r w:rsidRPr="004C0426">
              <w:rPr>
                <w:rFonts w:ascii="Tahoma" w:hAnsi="Tahoma" w:cs="Tahoma"/>
                <w:b/>
                <w:bCs/>
                <w:spacing w:val="-2"/>
                <w:sz w:val="20"/>
                <w:szCs w:val="20"/>
              </w:rPr>
              <w:t xml:space="preserve"> </w:t>
            </w:r>
            <w:r w:rsidRPr="004C0426">
              <w:rPr>
                <w:rFonts w:ascii="Tahoma" w:hAnsi="Tahoma" w:cs="Tahoma"/>
                <w:b/>
                <w:bCs/>
                <w:sz w:val="20"/>
                <w:szCs w:val="20"/>
              </w:rPr>
              <w:t>el</w:t>
            </w:r>
            <w:r w:rsidRPr="004C0426">
              <w:rPr>
                <w:rFonts w:ascii="Tahoma" w:hAnsi="Tahoma" w:cs="Tahoma"/>
                <w:b/>
                <w:bCs/>
                <w:spacing w:val="2"/>
                <w:sz w:val="20"/>
                <w:szCs w:val="20"/>
              </w:rPr>
              <w:t xml:space="preserve"> </w:t>
            </w:r>
            <w:r w:rsidRPr="004C0426">
              <w:rPr>
                <w:rFonts w:ascii="Tahoma" w:hAnsi="Tahoma" w:cs="Tahoma"/>
                <w:b/>
                <w:bCs/>
                <w:sz w:val="20"/>
                <w:szCs w:val="20"/>
              </w:rPr>
              <w:t>proponente</w:t>
            </w:r>
            <w:r w:rsidRPr="004C0426">
              <w:rPr>
                <w:rFonts w:ascii="Tahoma" w:hAnsi="Tahoma" w:cs="Tahoma"/>
                <w:b/>
                <w:bCs/>
                <w:spacing w:val="-8"/>
                <w:sz w:val="20"/>
                <w:szCs w:val="20"/>
              </w:rPr>
              <w:t xml:space="preserve"> </w:t>
            </w:r>
            <w:r w:rsidRPr="004C0426">
              <w:rPr>
                <w:rFonts w:ascii="Tahoma" w:hAnsi="Tahoma" w:cs="Tahoma"/>
                <w:b/>
                <w:bCs/>
                <w:sz w:val="20"/>
                <w:szCs w:val="20"/>
              </w:rPr>
              <w:t>será</w:t>
            </w:r>
            <w:r w:rsidRPr="004C0426">
              <w:rPr>
                <w:rFonts w:ascii="Tahoma" w:hAnsi="Tahoma" w:cs="Tahoma"/>
                <w:b/>
                <w:bCs/>
                <w:spacing w:val="-4"/>
                <w:sz w:val="20"/>
                <w:szCs w:val="20"/>
              </w:rPr>
              <w:t xml:space="preserve"> </w:t>
            </w:r>
            <w:r w:rsidRPr="004C0426">
              <w:rPr>
                <w:rFonts w:ascii="Tahoma" w:hAnsi="Tahoma" w:cs="Tahoma"/>
                <w:b/>
                <w:bCs/>
                <w:sz w:val="20"/>
                <w:szCs w:val="20"/>
              </w:rPr>
              <w:t>determinado</w:t>
            </w:r>
            <w:r w:rsidRPr="004C0426">
              <w:rPr>
                <w:rFonts w:ascii="Tahoma" w:hAnsi="Tahoma" w:cs="Tahoma"/>
                <w:b/>
                <w:bCs/>
                <w:spacing w:val="-12"/>
                <w:sz w:val="20"/>
                <w:szCs w:val="20"/>
              </w:rPr>
              <w:t xml:space="preserve"> </w:t>
            </w:r>
            <w:r w:rsidRPr="004C0426">
              <w:rPr>
                <w:rFonts w:ascii="Tahoma" w:hAnsi="Tahoma" w:cs="Tahoma"/>
                <w:b/>
                <w:bCs/>
                <w:sz w:val="20"/>
                <w:szCs w:val="20"/>
              </w:rPr>
              <w:t>de</w:t>
            </w:r>
            <w:r w:rsidRPr="004C0426">
              <w:rPr>
                <w:rFonts w:ascii="Tahoma" w:hAnsi="Tahoma" w:cs="Tahoma"/>
                <w:b/>
                <w:bCs/>
                <w:spacing w:val="-2"/>
                <w:sz w:val="20"/>
                <w:szCs w:val="20"/>
              </w:rPr>
              <w:t xml:space="preserve"> </w:t>
            </w:r>
            <w:r w:rsidRPr="004C0426">
              <w:rPr>
                <w:rFonts w:ascii="Tahoma" w:hAnsi="Tahoma" w:cs="Tahoma"/>
                <w:b/>
                <w:bCs/>
                <w:sz w:val="20"/>
                <w:szCs w:val="20"/>
              </w:rPr>
              <w:t>acuerdo</w:t>
            </w:r>
            <w:r w:rsidRPr="004C0426">
              <w:rPr>
                <w:rFonts w:ascii="Tahoma" w:hAnsi="Tahoma" w:cs="Tahoma"/>
                <w:b/>
                <w:bCs/>
                <w:spacing w:val="-7"/>
                <w:sz w:val="20"/>
                <w:szCs w:val="20"/>
              </w:rPr>
              <w:t xml:space="preserve"> </w:t>
            </w:r>
            <w:r w:rsidRPr="004C0426">
              <w:rPr>
                <w:rFonts w:ascii="Tahoma" w:hAnsi="Tahoma" w:cs="Tahoma"/>
                <w:b/>
                <w:bCs/>
                <w:sz w:val="20"/>
                <w:szCs w:val="20"/>
              </w:rPr>
              <w:t>a</w:t>
            </w:r>
            <w:r w:rsidRPr="004C0426">
              <w:rPr>
                <w:rFonts w:ascii="Tahoma" w:hAnsi="Tahoma" w:cs="Tahoma"/>
                <w:b/>
                <w:bCs/>
                <w:spacing w:val="-1"/>
                <w:sz w:val="20"/>
                <w:szCs w:val="20"/>
              </w:rPr>
              <w:t xml:space="preserve"> </w:t>
            </w:r>
            <w:r w:rsidRPr="004C0426">
              <w:rPr>
                <w:rFonts w:ascii="Tahoma" w:hAnsi="Tahoma" w:cs="Tahoma"/>
                <w:b/>
                <w:bCs/>
                <w:sz w:val="20"/>
                <w:szCs w:val="20"/>
              </w:rPr>
              <w:t>la evaluación</w:t>
            </w:r>
            <w:r w:rsidRPr="004C0426">
              <w:rPr>
                <w:rFonts w:ascii="Tahoma" w:hAnsi="Tahoma" w:cs="Tahoma"/>
                <w:b/>
                <w:bCs/>
                <w:spacing w:val="-6"/>
                <w:sz w:val="20"/>
                <w:szCs w:val="20"/>
              </w:rPr>
              <w:t xml:space="preserve"> </w:t>
            </w:r>
            <w:r w:rsidRPr="004C0426">
              <w:rPr>
                <w:rFonts w:ascii="Tahoma" w:hAnsi="Tahoma" w:cs="Tahoma"/>
                <w:b/>
                <w:bCs/>
                <w:sz w:val="20"/>
                <w:szCs w:val="20"/>
              </w:rPr>
              <w:t>realizada</w:t>
            </w:r>
            <w:r w:rsidRPr="004C0426">
              <w:rPr>
                <w:rFonts w:ascii="Tahoma" w:hAnsi="Tahoma" w:cs="Tahoma"/>
                <w:b/>
                <w:bCs/>
                <w:spacing w:val="-5"/>
                <w:sz w:val="20"/>
                <w:szCs w:val="20"/>
              </w:rPr>
              <w:t xml:space="preserve"> </w:t>
            </w:r>
            <w:r w:rsidRPr="004C0426">
              <w:rPr>
                <w:rFonts w:ascii="Tahoma" w:hAnsi="Tahoma" w:cs="Tahoma"/>
                <w:b/>
                <w:bCs/>
                <w:sz w:val="20"/>
                <w:szCs w:val="20"/>
              </w:rPr>
              <w:t>por</w:t>
            </w:r>
            <w:r w:rsidRPr="004C0426">
              <w:rPr>
                <w:rFonts w:ascii="Tahoma" w:hAnsi="Tahoma" w:cs="Tahoma"/>
                <w:b/>
                <w:bCs/>
                <w:spacing w:val="-2"/>
                <w:sz w:val="20"/>
                <w:szCs w:val="20"/>
              </w:rPr>
              <w:t xml:space="preserve"> </w:t>
            </w:r>
            <w:r w:rsidRPr="004C0426">
              <w:rPr>
                <w:rFonts w:ascii="Tahoma" w:hAnsi="Tahoma" w:cs="Tahoma"/>
                <w:b/>
                <w:bCs/>
                <w:sz w:val="20"/>
                <w:szCs w:val="20"/>
              </w:rPr>
              <w:t>la</w:t>
            </w:r>
            <w:r w:rsidRPr="004C0426">
              <w:rPr>
                <w:rFonts w:ascii="Tahoma" w:hAnsi="Tahoma" w:cs="Tahoma"/>
                <w:b/>
                <w:bCs/>
                <w:spacing w:val="1"/>
                <w:sz w:val="20"/>
                <w:szCs w:val="20"/>
              </w:rPr>
              <w:t xml:space="preserve"> </w:t>
            </w:r>
            <w:r w:rsidRPr="004C0426">
              <w:rPr>
                <w:rFonts w:ascii="Tahoma" w:hAnsi="Tahoma" w:cs="Tahoma"/>
                <w:b/>
                <w:bCs/>
                <w:sz w:val="20"/>
                <w:szCs w:val="20"/>
              </w:rPr>
              <w:t>comisión</w:t>
            </w:r>
            <w:r w:rsidRPr="004C0426">
              <w:rPr>
                <w:rFonts w:ascii="Tahoma" w:hAnsi="Tahoma" w:cs="Tahoma"/>
                <w:b/>
                <w:bCs/>
                <w:spacing w:val="-7"/>
                <w:sz w:val="20"/>
                <w:szCs w:val="20"/>
              </w:rPr>
              <w:t xml:space="preserve"> </w:t>
            </w:r>
            <w:r w:rsidRPr="004C0426">
              <w:rPr>
                <w:rFonts w:ascii="Tahoma" w:hAnsi="Tahoma" w:cs="Tahoma"/>
                <w:b/>
                <w:bCs/>
                <w:sz w:val="20"/>
                <w:szCs w:val="20"/>
              </w:rPr>
              <w:t>de</w:t>
            </w:r>
            <w:r w:rsidRPr="004C0426">
              <w:rPr>
                <w:rFonts w:ascii="Tahoma" w:hAnsi="Tahoma" w:cs="Tahoma"/>
                <w:b/>
                <w:bCs/>
                <w:spacing w:val="-2"/>
                <w:sz w:val="20"/>
                <w:szCs w:val="20"/>
              </w:rPr>
              <w:t xml:space="preserve"> </w:t>
            </w:r>
            <w:r w:rsidRPr="004C0426">
              <w:rPr>
                <w:rFonts w:ascii="Tahoma" w:hAnsi="Tahoma" w:cs="Tahoma"/>
                <w:b/>
                <w:bCs/>
                <w:sz w:val="20"/>
                <w:szCs w:val="20"/>
              </w:rPr>
              <w:t>calificación)</w:t>
            </w:r>
          </w:p>
        </w:tc>
        <w:tc>
          <w:tcPr>
            <w:tcW w:w="2007" w:type="dxa"/>
            <w:tcBorders>
              <w:top w:val="single" w:sz="4" w:space="0" w:color="auto"/>
              <w:left w:val="single" w:sz="4" w:space="0" w:color="auto"/>
              <w:bottom w:val="single" w:sz="4" w:space="0" w:color="auto"/>
              <w:right w:val="single" w:sz="4" w:space="0" w:color="auto"/>
            </w:tcBorders>
            <w:shd w:val="clear" w:color="auto" w:fill="8DB3E1"/>
            <w:vAlign w:val="center"/>
          </w:tcPr>
          <w:p w:rsidR="00FA223A" w:rsidRPr="004C0426" w:rsidRDefault="00FA223A" w:rsidP="007B225D">
            <w:pPr>
              <w:widowControl w:val="0"/>
              <w:autoSpaceDE w:val="0"/>
              <w:autoSpaceDN w:val="0"/>
              <w:adjustRightInd w:val="0"/>
              <w:jc w:val="center"/>
              <w:rPr>
                <w:rFonts w:ascii="Tahoma" w:hAnsi="Tahoma" w:cs="Tahoma"/>
                <w:b/>
                <w:bCs/>
                <w:sz w:val="20"/>
                <w:szCs w:val="20"/>
              </w:rPr>
            </w:pPr>
            <w:r w:rsidRPr="004C0426">
              <w:rPr>
                <w:rFonts w:ascii="Tahoma" w:hAnsi="Tahoma" w:cs="Tahoma"/>
                <w:b/>
                <w:bCs/>
                <w:sz w:val="20"/>
                <w:szCs w:val="20"/>
              </w:rPr>
              <w:t>12 puntos</w:t>
            </w:r>
          </w:p>
        </w:tc>
      </w:tr>
      <w:tr w:rsidR="00FA223A" w:rsidRPr="004C0426" w:rsidTr="007B225D">
        <w:trPr>
          <w:trHeight w:hRule="exact" w:val="615"/>
          <w:jc w:val="center"/>
        </w:trPr>
        <w:tc>
          <w:tcPr>
            <w:tcW w:w="7377" w:type="dxa"/>
            <w:tcBorders>
              <w:top w:val="single" w:sz="4" w:space="0" w:color="auto"/>
            </w:tcBorders>
            <w:vAlign w:val="center"/>
          </w:tcPr>
          <w:p w:rsidR="00FA223A" w:rsidRPr="004C0426" w:rsidRDefault="00FA223A" w:rsidP="007B225D">
            <w:pPr>
              <w:widowControl w:val="0"/>
              <w:autoSpaceDE w:val="0"/>
              <w:autoSpaceDN w:val="0"/>
              <w:adjustRightInd w:val="0"/>
              <w:ind w:right="77"/>
              <w:rPr>
                <w:rFonts w:ascii="Tahoma" w:hAnsi="Tahoma" w:cs="Tahoma"/>
                <w:sz w:val="20"/>
                <w:szCs w:val="20"/>
              </w:rPr>
            </w:pPr>
            <w:r w:rsidRPr="004C0426">
              <w:rPr>
                <w:rFonts w:ascii="Tahoma" w:hAnsi="Tahoma" w:cs="Tahoma"/>
                <w:sz w:val="20"/>
                <w:szCs w:val="20"/>
              </w:rPr>
              <w:t>Cualidades</w:t>
            </w:r>
            <w:r w:rsidRPr="004C0426">
              <w:rPr>
                <w:rFonts w:ascii="Tahoma" w:hAnsi="Tahoma" w:cs="Tahoma"/>
                <w:spacing w:val="-7"/>
                <w:sz w:val="20"/>
                <w:szCs w:val="20"/>
              </w:rPr>
              <w:t xml:space="preserve"> </w:t>
            </w:r>
            <w:r w:rsidRPr="004C0426">
              <w:rPr>
                <w:rFonts w:ascii="Tahoma" w:hAnsi="Tahoma" w:cs="Tahoma"/>
                <w:sz w:val="20"/>
                <w:szCs w:val="20"/>
              </w:rPr>
              <w:t>personales:</w:t>
            </w:r>
            <w:r w:rsidRPr="004C0426">
              <w:rPr>
                <w:rFonts w:ascii="Tahoma" w:hAnsi="Tahoma" w:cs="Tahoma"/>
                <w:spacing w:val="-5"/>
                <w:sz w:val="20"/>
                <w:szCs w:val="20"/>
              </w:rPr>
              <w:t xml:space="preserve"> </w:t>
            </w:r>
            <w:r w:rsidRPr="004C0426">
              <w:rPr>
                <w:rFonts w:ascii="Tahoma" w:hAnsi="Tahoma" w:cs="Tahoma"/>
                <w:sz w:val="20"/>
                <w:szCs w:val="20"/>
              </w:rPr>
              <w:t>proactividad,</w:t>
            </w:r>
            <w:r w:rsidRPr="004C0426">
              <w:rPr>
                <w:rFonts w:ascii="Tahoma" w:hAnsi="Tahoma" w:cs="Tahoma"/>
                <w:spacing w:val="-5"/>
                <w:sz w:val="20"/>
                <w:szCs w:val="20"/>
              </w:rPr>
              <w:t xml:space="preserve"> </w:t>
            </w:r>
            <w:r w:rsidRPr="004C0426">
              <w:rPr>
                <w:rFonts w:ascii="Tahoma" w:hAnsi="Tahoma" w:cs="Tahoma"/>
                <w:sz w:val="20"/>
                <w:szCs w:val="20"/>
              </w:rPr>
              <w:t>responsabilidad,</w:t>
            </w:r>
            <w:r w:rsidRPr="004C0426">
              <w:rPr>
                <w:rFonts w:ascii="Tahoma" w:hAnsi="Tahoma" w:cs="Tahoma"/>
                <w:spacing w:val="-11"/>
                <w:sz w:val="20"/>
                <w:szCs w:val="20"/>
              </w:rPr>
              <w:t xml:space="preserve"> </w:t>
            </w:r>
            <w:r w:rsidRPr="004C0426">
              <w:rPr>
                <w:rFonts w:ascii="Tahoma" w:hAnsi="Tahoma" w:cs="Tahoma"/>
                <w:sz w:val="20"/>
                <w:szCs w:val="20"/>
              </w:rPr>
              <w:t>actitud</w:t>
            </w:r>
            <w:r w:rsidRPr="004C0426">
              <w:rPr>
                <w:rFonts w:ascii="Tahoma" w:hAnsi="Tahoma" w:cs="Tahoma"/>
                <w:spacing w:val="-2"/>
                <w:sz w:val="20"/>
                <w:szCs w:val="20"/>
              </w:rPr>
              <w:t xml:space="preserve"> </w:t>
            </w:r>
            <w:r w:rsidRPr="004C0426">
              <w:rPr>
                <w:rFonts w:ascii="Tahoma" w:hAnsi="Tahoma" w:cs="Tahoma"/>
                <w:sz w:val="20"/>
                <w:szCs w:val="20"/>
              </w:rPr>
              <w:t>positiva</w:t>
            </w:r>
            <w:r w:rsidRPr="004C0426">
              <w:rPr>
                <w:rFonts w:ascii="Tahoma" w:hAnsi="Tahoma" w:cs="Tahoma"/>
                <w:spacing w:val="-3"/>
                <w:sz w:val="20"/>
                <w:szCs w:val="20"/>
              </w:rPr>
              <w:t xml:space="preserve"> </w:t>
            </w:r>
            <w:r w:rsidRPr="004C0426">
              <w:rPr>
                <w:rFonts w:ascii="Tahoma" w:hAnsi="Tahoma" w:cs="Tahoma"/>
                <w:sz w:val="20"/>
                <w:szCs w:val="20"/>
              </w:rPr>
              <w:t>y</w:t>
            </w:r>
            <w:r w:rsidRPr="004C0426">
              <w:rPr>
                <w:rFonts w:ascii="Tahoma" w:hAnsi="Tahoma" w:cs="Tahoma"/>
                <w:spacing w:val="1"/>
                <w:sz w:val="20"/>
                <w:szCs w:val="20"/>
              </w:rPr>
              <w:t xml:space="preserve"> </w:t>
            </w:r>
            <w:r w:rsidRPr="004C0426">
              <w:rPr>
                <w:rFonts w:ascii="Tahoma" w:hAnsi="Tahoma" w:cs="Tahoma"/>
                <w:sz w:val="20"/>
                <w:szCs w:val="20"/>
              </w:rPr>
              <w:t>adaptarse a los</w:t>
            </w:r>
            <w:r w:rsidRPr="004C0426">
              <w:rPr>
                <w:rFonts w:ascii="Tahoma" w:hAnsi="Tahoma" w:cs="Tahoma"/>
                <w:spacing w:val="1"/>
                <w:sz w:val="20"/>
                <w:szCs w:val="20"/>
              </w:rPr>
              <w:t xml:space="preserve"> </w:t>
            </w:r>
            <w:r w:rsidRPr="004C0426">
              <w:rPr>
                <w:rFonts w:ascii="Tahoma" w:hAnsi="Tahoma" w:cs="Tahoma"/>
                <w:sz w:val="20"/>
                <w:szCs w:val="20"/>
              </w:rPr>
              <w:t>cambios.</w:t>
            </w:r>
            <w:r w:rsidRPr="004C0426">
              <w:rPr>
                <w:rFonts w:ascii="Tahoma" w:hAnsi="Tahoma" w:cs="Tahoma"/>
                <w:spacing w:val="-6"/>
                <w:sz w:val="20"/>
                <w:szCs w:val="20"/>
              </w:rPr>
              <w:t xml:space="preserve"> </w:t>
            </w:r>
            <w:r w:rsidRPr="004C0426">
              <w:rPr>
                <w:rFonts w:ascii="Tahoma" w:hAnsi="Tahoma" w:cs="Tahoma"/>
                <w:b/>
                <w:bCs/>
                <w:sz w:val="20"/>
                <w:szCs w:val="20"/>
              </w:rPr>
              <w:t>(manifestar</w:t>
            </w:r>
            <w:r w:rsidRPr="004C0426">
              <w:rPr>
                <w:rFonts w:ascii="Tahoma" w:hAnsi="Tahoma" w:cs="Tahoma"/>
                <w:b/>
                <w:bCs/>
                <w:spacing w:val="-8"/>
                <w:sz w:val="20"/>
                <w:szCs w:val="20"/>
              </w:rPr>
              <w:t xml:space="preserve"> </w:t>
            </w:r>
            <w:r w:rsidRPr="004C0426">
              <w:rPr>
                <w:rFonts w:ascii="Tahoma" w:hAnsi="Tahoma" w:cs="Tahoma"/>
                <w:b/>
                <w:bCs/>
                <w:sz w:val="20"/>
                <w:szCs w:val="20"/>
              </w:rPr>
              <w:t>aceptación)</w:t>
            </w:r>
          </w:p>
        </w:tc>
        <w:tc>
          <w:tcPr>
            <w:tcW w:w="2007" w:type="dxa"/>
            <w:tcBorders>
              <w:top w:val="single" w:sz="4" w:space="0" w:color="auto"/>
            </w:tcBorders>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r>
      <w:tr w:rsidR="00FA223A" w:rsidRPr="004C0426" w:rsidTr="007B225D">
        <w:trPr>
          <w:trHeight w:hRule="exact" w:val="765"/>
          <w:jc w:val="center"/>
        </w:trPr>
        <w:tc>
          <w:tcPr>
            <w:tcW w:w="7377" w:type="dxa"/>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sz w:val="20"/>
                <w:szCs w:val="20"/>
              </w:rPr>
              <w:t>Conocimiento</w:t>
            </w:r>
            <w:r w:rsidRPr="004C0426">
              <w:rPr>
                <w:rFonts w:ascii="Tahoma" w:hAnsi="Tahoma" w:cs="Tahoma"/>
                <w:spacing w:val="-8"/>
                <w:sz w:val="20"/>
                <w:szCs w:val="20"/>
              </w:rPr>
              <w:t xml:space="preserve"> </w:t>
            </w:r>
            <w:r w:rsidRPr="004C0426">
              <w:rPr>
                <w:rFonts w:ascii="Tahoma" w:hAnsi="Tahoma" w:cs="Tahoma"/>
                <w:sz w:val="20"/>
                <w:szCs w:val="20"/>
              </w:rPr>
              <w:t>técnico</w:t>
            </w:r>
            <w:r w:rsidRPr="004C0426">
              <w:rPr>
                <w:rFonts w:ascii="Tahoma" w:hAnsi="Tahoma" w:cs="Tahoma"/>
                <w:spacing w:val="-1"/>
                <w:sz w:val="20"/>
                <w:szCs w:val="20"/>
              </w:rPr>
              <w:t xml:space="preserve"> </w:t>
            </w:r>
            <w:r w:rsidRPr="004C0426">
              <w:rPr>
                <w:rFonts w:ascii="Tahoma" w:hAnsi="Tahoma" w:cs="Tahoma"/>
                <w:sz w:val="20"/>
                <w:szCs w:val="20"/>
              </w:rPr>
              <w:t>de</w:t>
            </w:r>
            <w:r w:rsidRPr="004C0426">
              <w:rPr>
                <w:rFonts w:ascii="Tahoma" w:hAnsi="Tahoma" w:cs="Tahoma"/>
                <w:spacing w:val="-1"/>
                <w:sz w:val="20"/>
                <w:szCs w:val="20"/>
              </w:rPr>
              <w:t xml:space="preserve"> </w:t>
            </w:r>
            <w:r w:rsidRPr="004C0426">
              <w:rPr>
                <w:rFonts w:ascii="Tahoma" w:hAnsi="Tahoma" w:cs="Tahoma"/>
                <w:sz w:val="20"/>
                <w:szCs w:val="20"/>
              </w:rPr>
              <w:t>procedimientos</w:t>
            </w:r>
            <w:r w:rsidRPr="004C0426">
              <w:rPr>
                <w:rFonts w:ascii="Tahoma" w:hAnsi="Tahoma" w:cs="Tahoma"/>
                <w:spacing w:val="-7"/>
                <w:sz w:val="20"/>
                <w:szCs w:val="20"/>
              </w:rPr>
              <w:t xml:space="preserve"> </w:t>
            </w:r>
            <w:r w:rsidRPr="004C0426">
              <w:rPr>
                <w:rFonts w:ascii="Tahoma" w:hAnsi="Tahoma" w:cs="Tahoma"/>
                <w:sz w:val="20"/>
                <w:szCs w:val="20"/>
              </w:rPr>
              <w:t>en</w:t>
            </w:r>
            <w:r w:rsidRPr="004C0426">
              <w:rPr>
                <w:rFonts w:ascii="Tahoma" w:hAnsi="Tahoma" w:cs="Tahoma"/>
                <w:spacing w:val="-2"/>
                <w:sz w:val="20"/>
                <w:szCs w:val="20"/>
              </w:rPr>
              <w:t xml:space="preserve"> </w:t>
            </w:r>
            <w:r w:rsidRPr="004C0426">
              <w:rPr>
                <w:rFonts w:ascii="Tahoma" w:hAnsi="Tahoma" w:cs="Tahoma"/>
                <w:sz w:val="20"/>
                <w:szCs w:val="20"/>
              </w:rPr>
              <w:t>materia</w:t>
            </w:r>
            <w:r w:rsidRPr="004C0426">
              <w:rPr>
                <w:rFonts w:ascii="Tahoma" w:hAnsi="Tahoma" w:cs="Tahoma"/>
                <w:spacing w:val="-4"/>
                <w:sz w:val="20"/>
                <w:szCs w:val="20"/>
              </w:rPr>
              <w:t xml:space="preserve"> </w:t>
            </w:r>
            <w:r w:rsidRPr="004C0426">
              <w:rPr>
                <w:rFonts w:ascii="Tahoma" w:hAnsi="Tahoma" w:cs="Tahoma"/>
                <w:sz w:val="20"/>
                <w:szCs w:val="20"/>
              </w:rPr>
              <w:t>administrativa,</w:t>
            </w:r>
            <w:r w:rsidRPr="004C0426">
              <w:rPr>
                <w:rFonts w:ascii="Tahoma" w:hAnsi="Tahoma" w:cs="Tahoma"/>
                <w:spacing w:val="-7"/>
                <w:sz w:val="20"/>
                <w:szCs w:val="20"/>
              </w:rPr>
              <w:t xml:space="preserve"> </w:t>
            </w:r>
            <w:r w:rsidRPr="004C0426">
              <w:rPr>
                <w:rFonts w:ascii="Tahoma" w:hAnsi="Tahoma" w:cs="Tahoma"/>
                <w:sz w:val="20"/>
                <w:szCs w:val="20"/>
              </w:rPr>
              <w:t>judicial</w:t>
            </w:r>
            <w:r w:rsidRPr="004C0426">
              <w:rPr>
                <w:rFonts w:ascii="Tahoma" w:hAnsi="Tahoma" w:cs="Tahoma"/>
                <w:spacing w:val="-1"/>
                <w:sz w:val="20"/>
                <w:szCs w:val="20"/>
              </w:rPr>
              <w:t xml:space="preserve"> </w:t>
            </w:r>
            <w:r w:rsidRPr="004C0426">
              <w:rPr>
                <w:rFonts w:ascii="Tahoma" w:hAnsi="Tahoma" w:cs="Tahoma"/>
                <w:sz w:val="20"/>
                <w:szCs w:val="20"/>
              </w:rPr>
              <w:t>y</w:t>
            </w:r>
            <w:r w:rsidRPr="004C0426">
              <w:rPr>
                <w:rFonts w:ascii="Tahoma" w:hAnsi="Tahoma" w:cs="Tahoma"/>
                <w:spacing w:val="1"/>
                <w:sz w:val="20"/>
                <w:szCs w:val="20"/>
              </w:rPr>
              <w:t xml:space="preserve"> </w:t>
            </w:r>
            <w:r w:rsidRPr="004C0426">
              <w:rPr>
                <w:rFonts w:ascii="Tahoma" w:hAnsi="Tahoma" w:cs="Tahoma"/>
                <w:sz w:val="20"/>
                <w:szCs w:val="20"/>
              </w:rPr>
              <w:t>civil.</w:t>
            </w:r>
          </w:p>
          <w:p w:rsidR="00FA223A" w:rsidRPr="004C0426" w:rsidRDefault="00FA223A" w:rsidP="007B225D">
            <w:pPr>
              <w:widowControl w:val="0"/>
              <w:autoSpaceDE w:val="0"/>
              <w:autoSpaceDN w:val="0"/>
              <w:adjustRightInd w:val="0"/>
              <w:ind w:left="56"/>
              <w:rPr>
                <w:rFonts w:ascii="Tahoma" w:hAnsi="Tahoma" w:cs="Tahoma"/>
                <w:sz w:val="20"/>
                <w:szCs w:val="20"/>
              </w:rPr>
            </w:pPr>
            <w:r w:rsidRPr="004C0426">
              <w:rPr>
                <w:rFonts w:ascii="Tahoma" w:hAnsi="Tahoma" w:cs="Tahoma"/>
                <w:b/>
                <w:bCs/>
                <w:sz w:val="20"/>
                <w:szCs w:val="20"/>
              </w:rPr>
              <w:t>(manifestar</w:t>
            </w:r>
            <w:r w:rsidRPr="004C0426">
              <w:rPr>
                <w:rFonts w:ascii="Tahoma" w:hAnsi="Tahoma" w:cs="Tahoma"/>
                <w:b/>
                <w:bCs/>
                <w:spacing w:val="-8"/>
                <w:sz w:val="20"/>
                <w:szCs w:val="20"/>
              </w:rPr>
              <w:t xml:space="preserve"> </w:t>
            </w:r>
            <w:r w:rsidRPr="004C0426">
              <w:rPr>
                <w:rFonts w:ascii="Tahoma" w:hAnsi="Tahoma" w:cs="Tahoma"/>
                <w:b/>
                <w:bCs/>
                <w:sz w:val="20"/>
                <w:szCs w:val="20"/>
              </w:rPr>
              <w:t>aceptación)</w:t>
            </w:r>
          </w:p>
        </w:tc>
        <w:tc>
          <w:tcPr>
            <w:tcW w:w="2007" w:type="dxa"/>
            <w:vAlign w:val="center"/>
          </w:tcPr>
          <w:p w:rsidR="00FA223A" w:rsidRPr="004C0426" w:rsidRDefault="00FA223A" w:rsidP="007B225D">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10</w:t>
            </w:r>
          </w:p>
        </w:tc>
      </w:tr>
      <w:tr w:rsidR="00FA223A" w:rsidRPr="004C0426" w:rsidTr="007B225D">
        <w:trPr>
          <w:trHeight w:hRule="exact" w:val="420"/>
          <w:jc w:val="center"/>
        </w:trPr>
        <w:tc>
          <w:tcPr>
            <w:tcW w:w="7377" w:type="dxa"/>
            <w:shd w:val="clear" w:color="auto" w:fill="8DB3E1"/>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TOTAL</w:t>
            </w:r>
            <w:r w:rsidRPr="004C0426">
              <w:rPr>
                <w:rFonts w:ascii="Tahoma" w:hAnsi="Tahoma" w:cs="Tahoma"/>
                <w:b/>
                <w:bCs/>
                <w:spacing w:val="-6"/>
                <w:sz w:val="20"/>
                <w:szCs w:val="20"/>
              </w:rPr>
              <w:t xml:space="preserve"> </w:t>
            </w:r>
            <w:r w:rsidRPr="004C0426">
              <w:rPr>
                <w:rFonts w:ascii="Tahoma" w:hAnsi="Tahoma" w:cs="Tahoma"/>
                <w:b/>
                <w:bCs/>
                <w:sz w:val="20"/>
                <w:szCs w:val="20"/>
              </w:rPr>
              <w:t>PUNTAJE</w:t>
            </w:r>
            <w:r w:rsidRPr="004C0426">
              <w:rPr>
                <w:rFonts w:ascii="Tahoma" w:hAnsi="Tahoma" w:cs="Tahoma"/>
                <w:b/>
                <w:bCs/>
                <w:spacing w:val="-5"/>
                <w:sz w:val="20"/>
                <w:szCs w:val="20"/>
              </w:rPr>
              <w:t xml:space="preserve"> </w:t>
            </w:r>
            <w:r w:rsidRPr="004C0426">
              <w:rPr>
                <w:rFonts w:ascii="Tahoma" w:hAnsi="Tahoma" w:cs="Tahoma"/>
                <w:b/>
                <w:bCs/>
                <w:sz w:val="20"/>
                <w:szCs w:val="20"/>
              </w:rPr>
              <w:t>CONDICIONES</w:t>
            </w:r>
            <w:r w:rsidRPr="004C0426">
              <w:rPr>
                <w:rFonts w:ascii="Tahoma" w:hAnsi="Tahoma" w:cs="Tahoma"/>
                <w:b/>
                <w:bCs/>
                <w:spacing w:val="-13"/>
                <w:sz w:val="20"/>
                <w:szCs w:val="20"/>
              </w:rPr>
              <w:t xml:space="preserve"> </w:t>
            </w:r>
            <w:r w:rsidRPr="004C0426">
              <w:rPr>
                <w:rFonts w:ascii="Tahoma" w:hAnsi="Tahoma" w:cs="Tahoma"/>
                <w:b/>
                <w:bCs/>
                <w:sz w:val="20"/>
                <w:szCs w:val="20"/>
              </w:rPr>
              <w:t>ADICIONALES</w:t>
            </w:r>
          </w:p>
        </w:tc>
        <w:tc>
          <w:tcPr>
            <w:tcW w:w="2007" w:type="dxa"/>
            <w:shd w:val="clear" w:color="auto" w:fill="8DB3E1"/>
            <w:vAlign w:val="center"/>
          </w:tcPr>
          <w:p w:rsidR="00FA223A" w:rsidRPr="004C0426" w:rsidRDefault="00FA223A" w:rsidP="007B225D">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35</w:t>
            </w:r>
            <w:r w:rsidRPr="004C0426">
              <w:rPr>
                <w:rFonts w:ascii="Tahoma" w:hAnsi="Tahoma" w:cs="Tahoma"/>
                <w:b/>
                <w:bCs/>
                <w:spacing w:val="-3"/>
                <w:sz w:val="20"/>
                <w:szCs w:val="20"/>
              </w:rPr>
              <w:t xml:space="preserve"> </w:t>
            </w:r>
            <w:r w:rsidRPr="004C0426">
              <w:rPr>
                <w:rFonts w:ascii="Tahoma" w:hAnsi="Tahoma" w:cs="Tahoma"/>
                <w:b/>
                <w:bCs/>
                <w:sz w:val="20"/>
                <w:szCs w:val="20"/>
              </w:rPr>
              <w:t>PUNTOS</w:t>
            </w:r>
          </w:p>
        </w:tc>
      </w:tr>
      <w:tr w:rsidR="00FA223A" w:rsidRPr="004C0426" w:rsidTr="007B225D">
        <w:trPr>
          <w:trHeight w:hRule="exact" w:val="426"/>
          <w:jc w:val="center"/>
        </w:trPr>
        <w:tc>
          <w:tcPr>
            <w:tcW w:w="7377" w:type="dxa"/>
            <w:shd w:val="clear" w:color="auto" w:fill="8DB3E1"/>
            <w:vAlign w:val="center"/>
          </w:tcPr>
          <w:p w:rsidR="00FA223A" w:rsidRPr="004C0426" w:rsidRDefault="00FA223A" w:rsidP="007B225D">
            <w:pPr>
              <w:widowControl w:val="0"/>
              <w:autoSpaceDE w:val="0"/>
              <w:autoSpaceDN w:val="0"/>
              <w:adjustRightInd w:val="0"/>
              <w:rPr>
                <w:rFonts w:ascii="Tahoma" w:hAnsi="Tahoma" w:cs="Tahoma"/>
                <w:sz w:val="20"/>
                <w:szCs w:val="20"/>
              </w:rPr>
            </w:pPr>
            <w:r w:rsidRPr="004C0426">
              <w:rPr>
                <w:rFonts w:ascii="Tahoma" w:hAnsi="Tahoma" w:cs="Tahoma"/>
                <w:b/>
                <w:bCs/>
                <w:sz w:val="20"/>
                <w:szCs w:val="20"/>
              </w:rPr>
              <w:t>TOTAL</w:t>
            </w:r>
            <w:r w:rsidRPr="004C0426">
              <w:rPr>
                <w:rFonts w:ascii="Tahoma" w:hAnsi="Tahoma" w:cs="Tahoma"/>
                <w:b/>
                <w:bCs/>
                <w:spacing w:val="-6"/>
                <w:sz w:val="20"/>
                <w:szCs w:val="20"/>
              </w:rPr>
              <w:t xml:space="preserve"> </w:t>
            </w:r>
            <w:r w:rsidRPr="004C0426">
              <w:rPr>
                <w:rFonts w:ascii="Tahoma" w:hAnsi="Tahoma" w:cs="Tahoma"/>
                <w:b/>
                <w:bCs/>
                <w:sz w:val="20"/>
                <w:szCs w:val="20"/>
              </w:rPr>
              <w:t>PUNTAJE</w:t>
            </w:r>
            <w:r w:rsidRPr="004C0426">
              <w:rPr>
                <w:rFonts w:ascii="Tahoma" w:hAnsi="Tahoma" w:cs="Tahoma"/>
                <w:b/>
                <w:bCs/>
                <w:spacing w:val="-5"/>
                <w:sz w:val="20"/>
                <w:szCs w:val="20"/>
              </w:rPr>
              <w:t xml:space="preserve"> </w:t>
            </w:r>
            <w:r w:rsidRPr="004C0426">
              <w:rPr>
                <w:rFonts w:ascii="Tahoma" w:hAnsi="Tahoma" w:cs="Tahoma"/>
                <w:b/>
                <w:bCs/>
                <w:sz w:val="20"/>
                <w:szCs w:val="20"/>
              </w:rPr>
              <w:t>CONDICIONES</w:t>
            </w:r>
            <w:r w:rsidRPr="004C0426">
              <w:rPr>
                <w:rFonts w:ascii="Tahoma" w:hAnsi="Tahoma" w:cs="Tahoma"/>
                <w:b/>
                <w:bCs/>
                <w:spacing w:val="45"/>
                <w:sz w:val="20"/>
                <w:szCs w:val="20"/>
              </w:rPr>
              <w:t xml:space="preserve"> </w:t>
            </w:r>
            <w:r w:rsidRPr="004C0426">
              <w:rPr>
                <w:rFonts w:ascii="Tahoma" w:hAnsi="Tahoma" w:cs="Tahoma"/>
                <w:b/>
                <w:bCs/>
                <w:sz w:val="20"/>
                <w:szCs w:val="20"/>
              </w:rPr>
              <w:t>MINIMAS</w:t>
            </w:r>
            <w:r w:rsidRPr="004C0426">
              <w:rPr>
                <w:rFonts w:ascii="Tahoma" w:hAnsi="Tahoma" w:cs="Tahoma"/>
                <w:b/>
                <w:bCs/>
                <w:spacing w:val="-10"/>
                <w:sz w:val="20"/>
                <w:szCs w:val="20"/>
              </w:rPr>
              <w:t xml:space="preserve"> </w:t>
            </w:r>
            <w:r w:rsidRPr="004C0426">
              <w:rPr>
                <w:rFonts w:ascii="Tahoma" w:hAnsi="Tahoma" w:cs="Tahoma"/>
                <w:b/>
                <w:bCs/>
                <w:sz w:val="20"/>
                <w:szCs w:val="20"/>
              </w:rPr>
              <w:t>Y</w:t>
            </w:r>
            <w:r w:rsidRPr="004C0426">
              <w:rPr>
                <w:rFonts w:ascii="Tahoma" w:hAnsi="Tahoma" w:cs="Tahoma"/>
                <w:b/>
                <w:bCs/>
                <w:spacing w:val="-1"/>
                <w:sz w:val="20"/>
                <w:szCs w:val="20"/>
              </w:rPr>
              <w:t xml:space="preserve"> </w:t>
            </w:r>
            <w:r w:rsidRPr="004C0426">
              <w:rPr>
                <w:rFonts w:ascii="Tahoma" w:hAnsi="Tahoma" w:cs="Tahoma"/>
                <w:b/>
                <w:bCs/>
                <w:sz w:val="20"/>
                <w:szCs w:val="20"/>
              </w:rPr>
              <w:t>ADICIONALES</w:t>
            </w:r>
          </w:p>
        </w:tc>
        <w:tc>
          <w:tcPr>
            <w:tcW w:w="2007" w:type="dxa"/>
            <w:shd w:val="clear" w:color="auto" w:fill="8DB3E1"/>
            <w:vAlign w:val="center"/>
          </w:tcPr>
          <w:p w:rsidR="00FA223A" w:rsidRPr="004C0426" w:rsidRDefault="00FA223A" w:rsidP="007B225D">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70</w:t>
            </w:r>
            <w:r w:rsidRPr="004C0426">
              <w:rPr>
                <w:rFonts w:ascii="Tahoma" w:hAnsi="Tahoma" w:cs="Tahoma"/>
                <w:b/>
                <w:bCs/>
                <w:spacing w:val="-3"/>
                <w:sz w:val="20"/>
                <w:szCs w:val="20"/>
              </w:rPr>
              <w:t xml:space="preserve"> </w:t>
            </w:r>
            <w:r w:rsidRPr="004C0426">
              <w:rPr>
                <w:rFonts w:ascii="Tahoma" w:hAnsi="Tahoma" w:cs="Tahoma"/>
                <w:b/>
                <w:bCs/>
                <w:sz w:val="20"/>
                <w:szCs w:val="20"/>
              </w:rPr>
              <w:t>PUNTOS</w:t>
            </w:r>
          </w:p>
        </w:tc>
      </w:tr>
    </w:tbl>
    <w:p w:rsidR="00FA223A" w:rsidRPr="004C0426" w:rsidRDefault="00FA223A"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autoSpaceDE w:val="0"/>
        <w:autoSpaceDN w:val="0"/>
        <w:adjustRightInd w:val="0"/>
        <w:ind w:left="0"/>
        <w:rPr>
          <w:rFonts w:ascii="Tahoma" w:hAnsi="Tahoma" w:cs="Tahoma"/>
          <w:b/>
          <w:u w:val="single"/>
        </w:rPr>
      </w:pPr>
      <w:r w:rsidRPr="004C0426">
        <w:rPr>
          <w:rFonts w:ascii="Tahoma" w:hAnsi="Tahoma" w:cs="Tahoma"/>
        </w:rPr>
        <w:t xml:space="preserve">La documentación de respaldo de la formación y experiencia declarada en los FORMULARIOS C-1 y </w:t>
      </w:r>
      <w:r w:rsidRPr="004C0426">
        <w:rPr>
          <w:rFonts w:ascii="Tahoma" w:hAnsi="Tahoma" w:cs="Tahoma"/>
        </w:rPr>
        <w:lastRenderedPageBreak/>
        <w:t xml:space="preserve">C-2, deberán ser presentados en formato digital según corresponda, de manera cronológica adjunta a su propuesta; asimismo, deberán adjuntar </w:t>
      </w:r>
      <w:r w:rsidRPr="004C0426">
        <w:rPr>
          <w:rFonts w:ascii="Tahoma" w:hAnsi="Tahoma" w:cs="Tahoma"/>
          <w:b/>
          <w:u w:val="single"/>
        </w:rPr>
        <w:t>en formato digital su Cédula de Identidad, Matrícula RPA y Libreta de Servicio Militar (Varones).</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La NO presentación de estos documentos será causal de descalificación.</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La experiencia general, específica y específica adicional deberá ser respaldada con certificados de trabajo o certificado de cumplimiento de contrato que acrediten haber cumplido con el periodo de tiempo propuesto.</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Los cursos adicionales deberán ser acreditados con certificados con carga horaria.</w:t>
      </w:r>
    </w:p>
    <w:p w:rsidR="00FA223A"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En caso de ser adjudicado deberá presentar para su verificación toda la documentación declarada en su propuesta en original o fotocopia legalizada. Además de la documentación requerida por la entidad conforme normativa vigente.</w:t>
      </w:r>
    </w:p>
    <w:p w:rsidR="00873497" w:rsidRPr="004C0426" w:rsidRDefault="00873497"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t>METODO DE SELECCIÓN Y ADJUDICACIÓN</w:t>
      </w:r>
    </w:p>
    <w:p w:rsidR="00FA223A" w:rsidRDefault="00FA223A" w:rsidP="00FA223A">
      <w:pPr>
        <w:widowControl w:val="0"/>
        <w:autoSpaceDE w:val="0"/>
        <w:autoSpaceDN w:val="0"/>
        <w:adjustRightInd w:val="0"/>
        <w:rPr>
          <w:rFonts w:ascii="Tahoma" w:hAnsi="Tahoma" w:cs="Tahoma"/>
          <w:sz w:val="20"/>
          <w:szCs w:val="20"/>
        </w:rPr>
      </w:pPr>
      <w:r w:rsidRPr="004C0426">
        <w:rPr>
          <w:rFonts w:ascii="Tahoma" w:hAnsi="Tahoma" w:cs="Tahoma"/>
          <w:sz w:val="20"/>
          <w:szCs w:val="20"/>
        </w:rPr>
        <w:t>El</w:t>
      </w:r>
      <w:r w:rsidRPr="004C0426">
        <w:rPr>
          <w:rFonts w:ascii="Tahoma" w:hAnsi="Tahoma" w:cs="Tahoma"/>
          <w:spacing w:val="-1"/>
          <w:sz w:val="20"/>
          <w:szCs w:val="20"/>
        </w:rPr>
        <w:t xml:space="preserve"> </w:t>
      </w:r>
      <w:r w:rsidRPr="004C0426">
        <w:rPr>
          <w:rFonts w:ascii="Tahoma" w:hAnsi="Tahoma" w:cs="Tahoma"/>
          <w:sz w:val="20"/>
          <w:szCs w:val="20"/>
        </w:rPr>
        <w:t>método</w:t>
      </w:r>
      <w:r w:rsidRPr="004C0426">
        <w:rPr>
          <w:rFonts w:ascii="Tahoma" w:hAnsi="Tahoma" w:cs="Tahoma"/>
          <w:spacing w:val="-4"/>
          <w:sz w:val="20"/>
          <w:szCs w:val="20"/>
        </w:rPr>
        <w:t xml:space="preserve"> </w:t>
      </w:r>
      <w:r w:rsidRPr="004C0426">
        <w:rPr>
          <w:rFonts w:ascii="Tahoma" w:hAnsi="Tahoma" w:cs="Tahoma"/>
          <w:sz w:val="20"/>
          <w:szCs w:val="20"/>
        </w:rPr>
        <w:t>de</w:t>
      </w:r>
      <w:r w:rsidRPr="004C0426">
        <w:rPr>
          <w:rFonts w:ascii="Tahoma" w:hAnsi="Tahoma" w:cs="Tahoma"/>
          <w:spacing w:val="-1"/>
          <w:sz w:val="20"/>
          <w:szCs w:val="20"/>
        </w:rPr>
        <w:t xml:space="preserve"> </w:t>
      </w:r>
      <w:r w:rsidRPr="004C0426">
        <w:rPr>
          <w:rFonts w:ascii="Tahoma" w:hAnsi="Tahoma" w:cs="Tahoma"/>
          <w:sz w:val="20"/>
          <w:szCs w:val="20"/>
        </w:rPr>
        <w:t>Selección</w:t>
      </w:r>
      <w:r w:rsidRPr="004C0426">
        <w:rPr>
          <w:rFonts w:ascii="Tahoma" w:hAnsi="Tahoma" w:cs="Tahoma"/>
          <w:spacing w:val="-6"/>
          <w:sz w:val="20"/>
          <w:szCs w:val="20"/>
        </w:rPr>
        <w:t xml:space="preserve"> </w:t>
      </w:r>
      <w:r w:rsidRPr="004C0426">
        <w:rPr>
          <w:rFonts w:ascii="Tahoma" w:hAnsi="Tahoma" w:cs="Tahoma"/>
          <w:sz w:val="20"/>
          <w:szCs w:val="20"/>
        </w:rPr>
        <w:t>y</w:t>
      </w:r>
      <w:r w:rsidRPr="004C0426">
        <w:rPr>
          <w:rFonts w:ascii="Tahoma" w:hAnsi="Tahoma" w:cs="Tahoma"/>
          <w:spacing w:val="1"/>
          <w:sz w:val="20"/>
          <w:szCs w:val="20"/>
        </w:rPr>
        <w:t xml:space="preserve"> </w:t>
      </w:r>
      <w:r w:rsidRPr="004C0426">
        <w:rPr>
          <w:rFonts w:ascii="Tahoma" w:hAnsi="Tahoma" w:cs="Tahoma"/>
          <w:sz w:val="20"/>
          <w:szCs w:val="20"/>
        </w:rPr>
        <w:t>Adjudicación:</w:t>
      </w:r>
      <w:r w:rsidRPr="004C0426">
        <w:rPr>
          <w:rFonts w:ascii="Tahoma" w:hAnsi="Tahoma" w:cs="Tahoma"/>
          <w:spacing w:val="-10"/>
          <w:sz w:val="20"/>
          <w:szCs w:val="20"/>
        </w:rPr>
        <w:t xml:space="preserve"> </w:t>
      </w:r>
      <w:r w:rsidRPr="004C0426">
        <w:rPr>
          <w:rFonts w:ascii="Tahoma" w:hAnsi="Tahoma" w:cs="Tahoma"/>
          <w:sz w:val="20"/>
          <w:szCs w:val="20"/>
        </w:rPr>
        <w:t>Presupuesto</w:t>
      </w:r>
      <w:r w:rsidRPr="004C0426">
        <w:rPr>
          <w:rFonts w:ascii="Tahoma" w:hAnsi="Tahoma" w:cs="Tahoma"/>
          <w:spacing w:val="-6"/>
          <w:sz w:val="20"/>
          <w:szCs w:val="20"/>
        </w:rPr>
        <w:t xml:space="preserve"> </w:t>
      </w:r>
      <w:r w:rsidRPr="004C0426">
        <w:rPr>
          <w:rFonts w:ascii="Tahoma" w:hAnsi="Tahoma" w:cs="Tahoma"/>
          <w:sz w:val="20"/>
          <w:szCs w:val="20"/>
        </w:rPr>
        <w:t>Fijo</w:t>
      </w:r>
    </w:p>
    <w:p w:rsidR="00873497" w:rsidRPr="004C0426" w:rsidRDefault="00873497" w:rsidP="00FA223A">
      <w:pPr>
        <w:widowControl w:val="0"/>
        <w:autoSpaceDE w:val="0"/>
        <w:autoSpaceDN w:val="0"/>
        <w:adjustRightInd w:val="0"/>
        <w:rPr>
          <w:rFonts w:ascii="Tahoma" w:hAnsi="Tahoma" w:cs="Tahoma"/>
          <w:sz w:val="20"/>
          <w:szCs w:val="20"/>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rPr>
      </w:pPr>
      <w:r w:rsidRPr="004C0426">
        <w:rPr>
          <w:rFonts w:ascii="Tahoma" w:hAnsi="Tahoma" w:cs="Tahoma"/>
          <w:b/>
          <w:bCs/>
          <w:u w:val="single"/>
        </w:rPr>
        <w:t>DEL MONTO Y FORMA DE PAGO</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Por la consultoría individual de línea se pagará en forma mensual el monto de Bs. 7.</w:t>
      </w:r>
      <w:r>
        <w:rPr>
          <w:rFonts w:ascii="Tahoma" w:hAnsi="Tahoma" w:cs="Tahoma"/>
        </w:rPr>
        <w:t>600</w:t>
      </w:r>
      <w:r w:rsidRPr="004C0426">
        <w:rPr>
          <w:rFonts w:ascii="Tahoma" w:hAnsi="Tahoma" w:cs="Tahoma"/>
        </w:rPr>
        <w:t xml:space="preserve">,00 (Siete mil </w:t>
      </w:r>
      <w:r>
        <w:rPr>
          <w:rFonts w:ascii="Tahoma" w:hAnsi="Tahoma" w:cs="Tahoma"/>
        </w:rPr>
        <w:t>seis</w:t>
      </w:r>
      <w:r w:rsidRPr="004C0426">
        <w:rPr>
          <w:rFonts w:ascii="Tahoma" w:hAnsi="Tahoma" w:cs="Tahoma"/>
        </w:rPr>
        <w:t>cientos 00/100 bolivianos) (Nivel: Profesional IV)  y a prorrata día cuando corresponda, de acuerdo a lo establecido en el cuadro de equivalencias de funciones y requisitos para consultores individuales de línea vigente.</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Los pagos mensuales se efectuarán previa presentación de informes a ser aprobados por el Supervisor de la consultoría.</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El consultor deberá efectuar el pago de contribuciones al Seguro Social Obligatorio como consultor individual de línea y presentar el formulario correspondiente para cada pago, así también en forma trimestral deberá presentar el Formulario 610 del Servicio de Impuestos Nacionales (SIN), correspondiente al RC-IVA, conforme a normativa vigente.</w:t>
      </w:r>
    </w:p>
    <w:p w:rsidR="00FA223A"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b/>
        </w:rPr>
        <w:t>Nota:</w:t>
      </w:r>
      <w:r w:rsidRPr="004C0426">
        <w:rPr>
          <w:rFonts w:ascii="Tahoma" w:hAnsi="Tahoma" w:cs="Tahoma"/>
        </w:rPr>
        <w:t xml:space="preserve"> El pago de impuestos de ley, es responsabilidad exclusiva del consultor, debiendo presentar una fotocopia de su declaración trimestral al SIN.</w:t>
      </w:r>
    </w:p>
    <w:p w:rsidR="00873497" w:rsidRPr="004C0426" w:rsidRDefault="00873497"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b/>
          <w:bCs/>
          <w:u w:val="single"/>
        </w:rPr>
      </w:pPr>
      <w:r w:rsidRPr="004C0426">
        <w:rPr>
          <w:rFonts w:ascii="Tahoma" w:hAnsi="Tahoma" w:cs="Tahoma"/>
          <w:b/>
          <w:bCs/>
          <w:u w:val="single"/>
        </w:rPr>
        <w:t>PASAJES Y VIÁTICOS</w:t>
      </w:r>
    </w:p>
    <w:p w:rsidR="00FA223A"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Si por el tipo de tareas a ser desarrolladas por el Consultor se requiere que se efectúen viajes, al consultor se le asignará pasajes, viáticos de acuerdo a disposiciones legales y normas internas de la AUTORIDAD DE FISCALIZACION DEL JUEGO – AJ  vigentes, para este propósito el consultor deberá cumplir los procedimientos vigentes.</w:t>
      </w:r>
    </w:p>
    <w:p w:rsidR="00873497" w:rsidRPr="004C0426" w:rsidRDefault="00873497" w:rsidP="00FA223A">
      <w:pPr>
        <w:pStyle w:val="Prrafodelista"/>
        <w:widowControl w:val="0"/>
        <w:autoSpaceDE w:val="0"/>
        <w:autoSpaceDN w:val="0"/>
        <w:adjustRightInd w:val="0"/>
        <w:ind w:left="0"/>
        <w:rPr>
          <w:rFonts w:ascii="Tahoma" w:hAnsi="Tahoma" w:cs="Tahoma"/>
        </w:rPr>
      </w:pPr>
    </w:p>
    <w:p w:rsidR="00FA223A" w:rsidRPr="004C0426" w:rsidRDefault="00FA223A" w:rsidP="00FA223A">
      <w:pPr>
        <w:pStyle w:val="Prrafodelista"/>
        <w:widowControl w:val="0"/>
        <w:numPr>
          <w:ilvl w:val="0"/>
          <w:numId w:val="52"/>
        </w:numPr>
        <w:autoSpaceDE w:val="0"/>
        <w:autoSpaceDN w:val="0"/>
        <w:adjustRightInd w:val="0"/>
        <w:rPr>
          <w:rFonts w:ascii="Tahoma" w:hAnsi="Tahoma" w:cs="Tahoma"/>
        </w:rPr>
      </w:pPr>
      <w:r w:rsidRPr="004C0426">
        <w:rPr>
          <w:rFonts w:ascii="Tahoma" w:hAnsi="Tahoma" w:cs="Tahoma"/>
          <w:b/>
          <w:bCs/>
          <w:u w:val="single"/>
        </w:rPr>
        <w:t>PROPIEDAD INTELECTUAL</w:t>
      </w:r>
    </w:p>
    <w:p w:rsidR="00FA223A" w:rsidRPr="004C0426" w:rsidRDefault="00FA223A" w:rsidP="00FA223A">
      <w:pPr>
        <w:pStyle w:val="Prrafodelista"/>
        <w:widowControl w:val="0"/>
        <w:autoSpaceDE w:val="0"/>
        <w:autoSpaceDN w:val="0"/>
        <w:adjustRightInd w:val="0"/>
        <w:ind w:left="0"/>
        <w:rPr>
          <w:rFonts w:ascii="Tahoma" w:hAnsi="Tahoma" w:cs="Tahoma"/>
        </w:rPr>
      </w:pPr>
      <w:r w:rsidRPr="004C0426">
        <w:rPr>
          <w:rFonts w:ascii="Tahoma" w:hAnsi="Tahoma" w:cs="Tahoma"/>
        </w:rPr>
        <w:t>El material producido bajo los términos de referencia y Contrato, tales como escritos, documentos, perfiles, proyectos u otros generados por el personal contratado en el desempeño de sus funciones, pasará a ser propiedad de la Autoridad de Fiscalización del Juego, instancia que tendrá los derechos exclusivos para publicar o difundir documentos que se originen. Este derecho continuará vigente aún concluida la relación contractual de las partes.</w:t>
      </w:r>
    </w:p>
    <w:p w:rsidR="00FA223A" w:rsidRPr="004C0426" w:rsidRDefault="00FA223A" w:rsidP="00FA223A">
      <w:pPr>
        <w:outlineLvl w:val="0"/>
        <w:rPr>
          <w:rFonts w:ascii="Arial" w:hAnsi="Arial" w:cs="Arial"/>
          <w:sz w:val="20"/>
          <w:szCs w:val="20"/>
        </w:rPr>
      </w:pPr>
    </w:p>
    <w:p w:rsidR="00FA223A" w:rsidRPr="004C0426" w:rsidRDefault="00FA223A" w:rsidP="00FA223A">
      <w:pPr>
        <w:rPr>
          <w:sz w:val="20"/>
          <w:szCs w:val="20"/>
        </w:rPr>
      </w:pPr>
    </w:p>
    <w:p w:rsidR="00FA223A" w:rsidRPr="004C0426" w:rsidRDefault="00FA223A" w:rsidP="00FA223A">
      <w:pPr>
        <w:rPr>
          <w:sz w:val="20"/>
          <w:szCs w:val="20"/>
        </w:rPr>
      </w:pPr>
    </w:p>
    <w:p w:rsidR="009B11CA" w:rsidRDefault="009B11CA" w:rsidP="009B11CA">
      <w:pPr>
        <w:rPr>
          <w:sz w:val="20"/>
          <w:szCs w:val="20"/>
        </w:rPr>
      </w:pPr>
    </w:p>
    <w:p w:rsidR="00FA223A" w:rsidRDefault="00FA223A" w:rsidP="009B11CA">
      <w:pPr>
        <w:rPr>
          <w:sz w:val="20"/>
          <w:szCs w:val="20"/>
        </w:rPr>
      </w:pPr>
    </w:p>
    <w:p w:rsidR="00FA223A" w:rsidRDefault="00FA223A" w:rsidP="009B11CA">
      <w:pPr>
        <w:rPr>
          <w:sz w:val="20"/>
          <w:szCs w:val="20"/>
        </w:rPr>
      </w:pPr>
    </w:p>
    <w:p w:rsidR="00FA223A" w:rsidRPr="004C0426" w:rsidRDefault="00FA223A" w:rsidP="009B11CA">
      <w:pPr>
        <w:rPr>
          <w:sz w:val="20"/>
          <w:szCs w:val="20"/>
        </w:rPr>
      </w:pPr>
    </w:p>
    <w:p w:rsidR="009B11CA" w:rsidRPr="004C0426" w:rsidRDefault="009B11CA" w:rsidP="009B11CA">
      <w:pPr>
        <w:rPr>
          <w:sz w:val="20"/>
          <w:szCs w:val="20"/>
        </w:rPr>
      </w:pPr>
    </w:p>
    <w:p w:rsidR="000548F6" w:rsidRPr="009B11CA" w:rsidRDefault="000548F6" w:rsidP="002B408F">
      <w:pPr>
        <w:jc w:val="center"/>
        <w:rPr>
          <w:rFonts w:cs="Arial"/>
          <w:b/>
          <w:szCs w:val="18"/>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0548F6" w:rsidRDefault="000548F6" w:rsidP="002B408F">
      <w:pPr>
        <w:jc w:val="center"/>
        <w:rPr>
          <w:rFonts w:cs="Arial"/>
          <w:b/>
          <w:szCs w:val="18"/>
          <w:lang w:val="es-BO"/>
        </w:rPr>
      </w:pPr>
    </w:p>
    <w:p w:rsidR="00505756" w:rsidRPr="00D011A8" w:rsidRDefault="00505756" w:rsidP="002B408F">
      <w:pPr>
        <w:jc w:val="center"/>
        <w:rPr>
          <w:rFonts w:cs="Arial"/>
          <w:b/>
          <w:szCs w:val="18"/>
          <w:lang w:val="es-BO"/>
        </w:rPr>
      </w:pPr>
      <w:r w:rsidRPr="00D011A8">
        <w:rPr>
          <w:rFonts w:cs="Arial"/>
          <w:b/>
          <w:szCs w:val="18"/>
          <w:lang w:val="es-BO"/>
        </w:rPr>
        <w:lastRenderedPageBreak/>
        <w:t>PARTE III</w:t>
      </w:r>
      <w:bookmarkEnd w:id="100"/>
      <w:bookmarkEnd w:id="101"/>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182CE8">
        <w:trPr>
          <w:trHeight w:val="305"/>
          <w:jc w:val="center"/>
        </w:trPr>
        <w:tc>
          <w:tcPr>
            <w:tcW w:w="1321"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CD34F4" w:rsidRPr="00D011A8" w:rsidRDefault="00CD34F4" w:rsidP="00661BE3">
      <w:pPr>
        <w:rPr>
          <w:rFonts w:cs="Arial"/>
          <w:b/>
          <w:lang w:val="es-BO"/>
        </w:rPr>
      </w:pPr>
    </w:p>
    <w:p w:rsidR="00CD34F4" w:rsidRPr="00D011A8" w:rsidRDefault="00CD34F4" w:rsidP="005652BB">
      <w:pPr>
        <w:jc w:val="center"/>
        <w:rPr>
          <w:rFonts w:cs="Arial"/>
          <w:b/>
          <w:lang w:val="es-BO"/>
        </w:rPr>
      </w:pPr>
    </w:p>
    <w:p w:rsidR="00CD34F4" w:rsidRPr="00D011A8" w:rsidRDefault="00CD34F4"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433187" w:rsidRPr="00D011A8" w:rsidRDefault="00433187" w:rsidP="005652BB">
      <w:pPr>
        <w:jc w:val="center"/>
        <w:rPr>
          <w:rFonts w:cs="Arial"/>
          <w:b/>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lastRenderedPageBreak/>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lastRenderedPageBreak/>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fuese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2"/>
          <w:footerReference w:type="even" r:id="rId13"/>
          <w:footerReference w:type="default" r:id="rId14"/>
          <w:footerReference w:type="first" r:id="rId15"/>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585391" w:rsidP="007D61BB">
            <w:pPr>
              <w:rPr>
                <w:rFonts w:ascii="Tahoma" w:hAnsi="Tahoma" w:cs="Tahoma"/>
                <w:sz w:val="20"/>
                <w:szCs w:val="20"/>
                <w:lang w:val="es-BO" w:eastAsia="es-BO"/>
              </w:rPr>
            </w:pPr>
            <w:r w:rsidRPr="00585391">
              <w:rPr>
                <w:rFonts w:ascii="Tahoma" w:hAnsi="Tahoma" w:cs="Tahoma"/>
                <w:sz w:val="20"/>
                <w:szCs w:val="20"/>
                <w:lang w:val="es-BO" w:eastAsia="es-BO"/>
              </w:rPr>
              <w:t>Licenciatura en Ciencias Jurídicas o Derecho con Título en Provisión Nacional, con Registro Público de la Abogacía (RPA).</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7D61BB" w:rsidRDefault="007D61BB"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5B7FDB" w:rsidRPr="00D011A8" w:rsidTr="007D61BB">
        <w:tc>
          <w:tcPr>
            <w:tcW w:w="2878" w:type="dxa"/>
            <w:tcBorders>
              <w:right w:val="single" w:sz="4" w:space="0" w:color="auto"/>
            </w:tcBorders>
            <w:vAlign w:val="center"/>
          </w:tcPr>
          <w:p w:rsidR="005B7FDB" w:rsidRPr="00D011A8"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FDB" w:rsidRPr="00D011A8" w:rsidRDefault="00E77671" w:rsidP="007D61BB">
            <w:pPr>
              <w:spacing w:line="200" w:lineRule="exact"/>
              <w:rPr>
                <w:rFonts w:cs="Arial"/>
                <w:b/>
                <w:szCs w:val="18"/>
                <w:lang w:val="es-BO"/>
              </w:rPr>
            </w:pPr>
            <w:r w:rsidRPr="00E77671">
              <w:rPr>
                <w:rFonts w:ascii="Tahoma" w:hAnsi="Tahoma" w:cs="Tahoma"/>
                <w:sz w:val="20"/>
                <w:szCs w:val="20"/>
                <w:lang w:val="es-BO" w:eastAsia="es-BO"/>
              </w:rPr>
              <w:t>El consultor de línea debe tener conocimiento y experiencia de forma general en el sector público o privado mínimamente de un (1) año de experiencia en el ejercicio de la profesión computable a partir de la obtención del título en Provisión Nacional, respaldado con certificado de trabajo o certificado de cumplimiento de contrato.</w:t>
            </w:r>
          </w:p>
        </w:tc>
        <w:tc>
          <w:tcPr>
            <w:tcW w:w="284" w:type="dxa"/>
            <w:tcBorders>
              <w:left w:val="single" w:sz="4" w:space="0" w:color="auto"/>
            </w:tcBorders>
          </w:tcPr>
          <w:p w:rsidR="005B7FDB" w:rsidRPr="00D011A8" w:rsidRDefault="005B7FDB" w:rsidP="00716AAB">
            <w:pPr>
              <w:spacing w:line="200" w:lineRule="exact"/>
              <w:jc w:val="center"/>
              <w:rPr>
                <w:rFonts w:cs="Arial"/>
                <w:b/>
                <w:szCs w:val="18"/>
                <w:lang w:val="es-BO"/>
              </w:rPr>
            </w:pPr>
          </w:p>
        </w:tc>
      </w:tr>
      <w:tr w:rsidR="00D011A8" w:rsidRPr="00D011A8" w:rsidTr="007D61BB">
        <w:tc>
          <w:tcPr>
            <w:tcW w:w="9729" w:type="dxa"/>
            <w:gridSpan w:val="3"/>
            <w:vAlign w:val="center"/>
          </w:tcPr>
          <w:p w:rsidR="002A509F" w:rsidRDefault="002A509F" w:rsidP="00716AAB">
            <w:pPr>
              <w:spacing w:line="200" w:lineRule="exact"/>
              <w:jc w:val="center"/>
              <w:rPr>
                <w:rFonts w:cs="Arial"/>
                <w:b/>
                <w:szCs w:val="18"/>
                <w:lang w:val="es-BO"/>
              </w:rPr>
            </w:pPr>
          </w:p>
          <w:p w:rsidR="005327D1" w:rsidRPr="00D011A8" w:rsidRDefault="005327D1" w:rsidP="00716AAB">
            <w:pPr>
              <w:spacing w:line="200" w:lineRule="exact"/>
              <w:jc w:val="center"/>
              <w:rPr>
                <w:rFonts w:cs="Arial"/>
                <w:b/>
                <w:szCs w:val="18"/>
                <w:lang w:val="es-BO"/>
              </w:rPr>
            </w:pPr>
          </w:p>
        </w:tc>
      </w:tr>
      <w:tr w:rsidR="00D011A8" w:rsidRPr="00D011A8" w:rsidTr="007D61BB">
        <w:trPr>
          <w:trHeight w:val="974"/>
        </w:trPr>
        <w:tc>
          <w:tcPr>
            <w:tcW w:w="2878" w:type="dxa"/>
            <w:tcBorders>
              <w:right w:val="single" w:sz="4" w:space="0" w:color="auto"/>
            </w:tcBorders>
            <w:vAlign w:val="center"/>
          </w:tcPr>
          <w:p w:rsidR="002A509F" w:rsidRPr="00D011A8" w:rsidRDefault="002A509F" w:rsidP="00121B8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D011A8" w:rsidRDefault="00E77671" w:rsidP="007A2DD1">
            <w:pPr>
              <w:spacing w:line="200" w:lineRule="exact"/>
              <w:rPr>
                <w:rFonts w:cs="Arial"/>
                <w:b/>
                <w:i/>
                <w:szCs w:val="18"/>
                <w:lang w:val="es-BO"/>
              </w:rPr>
            </w:pPr>
            <w:r w:rsidRPr="00E77671">
              <w:rPr>
                <w:rFonts w:ascii="Tahoma" w:hAnsi="Tahoma" w:cs="Tahoma"/>
                <w:bCs/>
                <w:sz w:val="20"/>
                <w:szCs w:val="20"/>
                <w:lang w:val="es-BO" w:eastAsia="es-BO"/>
              </w:rPr>
              <w:t>Mínimamente seis (6) meses de experiencia específica en el patrocinio de procesos judiciales, computable a partir de la obtención del  título en Provisión Nacional, respaldado con certificados de trabajo o certificado de cumplimiento de contrato.</w:t>
            </w:r>
            <w:r>
              <w:rPr>
                <w:rFonts w:ascii="Tahoma" w:hAnsi="Tahoma" w:cs="Tahoma"/>
                <w:bCs/>
                <w:sz w:val="20"/>
                <w:szCs w:val="20"/>
                <w:lang w:val="es-BO" w:eastAsia="es-BO"/>
              </w:rPr>
              <w:t xml:space="preserve"> </w:t>
            </w:r>
          </w:p>
        </w:tc>
        <w:tc>
          <w:tcPr>
            <w:tcW w:w="284" w:type="dxa"/>
            <w:tcBorders>
              <w:left w:val="single" w:sz="4" w:space="0" w:color="auto"/>
            </w:tcBorders>
          </w:tcPr>
          <w:p w:rsidR="002A509F" w:rsidRPr="00D011A8" w:rsidRDefault="002A509F" w:rsidP="00716AAB">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15"/>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rsidTr="00B47D4D">
        <w:trPr>
          <w:trHeight w:val="315"/>
        </w:trPr>
        <w:tc>
          <w:tcPr>
            <w:tcW w:w="984" w:type="dxa"/>
            <w:vMerge w:val="restart"/>
            <w:shd w:val="clear" w:color="000000" w:fill="DBE5F1"/>
            <w:vAlign w:val="center"/>
            <w:hideMark/>
          </w:tcPr>
          <w:p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80" w:type="dxa"/>
            <w:vMerge w:val="restart"/>
            <w:shd w:val="clear" w:color="000000" w:fill="DBE5F1"/>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2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rsidTr="00B47D4D">
        <w:trPr>
          <w:trHeight w:val="450"/>
        </w:trPr>
        <w:tc>
          <w:tcPr>
            <w:tcW w:w="984" w:type="dxa"/>
            <w:vMerge/>
            <w:vAlign w:val="center"/>
            <w:hideMark/>
          </w:tcPr>
          <w:p w:rsidR="00B574B9" w:rsidRPr="00D011A8" w:rsidRDefault="00B574B9" w:rsidP="0042344A">
            <w:pPr>
              <w:rPr>
                <w:rFonts w:ascii="Arial" w:hAnsi="Arial" w:cs="Arial"/>
                <w:szCs w:val="18"/>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0"/>
        <w:gridCol w:w="4239"/>
        <w:gridCol w:w="11"/>
        <w:gridCol w:w="1846"/>
        <w:gridCol w:w="3105"/>
        <w:gridCol w:w="15"/>
      </w:tblGrid>
      <w:tr w:rsidR="00D011A8" w:rsidRPr="00D011A8" w:rsidTr="00580032">
        <w:trPr>
          <w:tblHeader/>
          <w:jc w:val="center"/>
        </w:trPr>
        <w:tc>
          <w:tcPr>
            <w:tcW w:w="6666" w:type="dxa"/>
            <w:gridSpan w:val="4"/>
            <w:shd w:val="clear" w:color="auto" w:fill="B8CCE4" w:themeFill="accent1" w:themeFillTint="66"/>
            <w:vAlign w:val="center"/>
          </w:tcPr>
          <w:p w:rsidR="00496963" w:rsidRPr="00D011A8" w:rsidRDefault="00496963" w:rsidP="00EB3E8A">
            <w:pPr>
              <w:jc w:val="center"/>
              <w:rPr>
                <w:rFonts w:cs="Arial"/>
                <w:b/>
                <w:lang w:val="es-BO"/>
              </w:rPr>
            </w:pPr>
            <w:r w:rsidRPr="00D011A8">
              <w:rPr>
                <w:rFonts w:cs="Arial"/>
                <w:b/>
                <w:lang w:val="es-BO"/>
              </w:rPr>
              <w:t>Para ser llenado por la Entidad convocante</w:t>
            </w:r>
          </w:p>
          <w:p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rsidTr="00580032">
        <w:trPr>
          <w:trHeight w:val="895"/>
          <w:jc w:val="center"/>
        </w:trPr>
        <w:tc>
          <w:tcPr>
            <w:tcW w:w="570" w:type="dxa"/>
            <w:shd w:val="clear" w:color="auto" w:fill="B8CCE4" w:themeFill="accent1" w:themeFillTint="66"/>
            <w:vAlign w:val="center"/>
          </w:tcPr>
          <w:p w:rsidR="00496963" w:rsidRPr="00D011A8" w:rsidRDefault="00496963" w:rsidP="006B1D9C">
            <w:pPr>
              <w:jc w:val="center"/>
              <w:rPr>
                <w:rFonts w:cs="Arial"/>
                <w:b/>
                <w:lang w:val="es-BO"/>
              </w:rPr>
            </w:pPr>
            <w:r w:rsidRPr="00D011A8">
              <w:rPr>
                <w:rFonts w:cs="Arial"/>
                <w:b/>
                <w:lang w:val="es-BO"/>
              </w:rPr>
              <w:t>#</w:t>
            </w:r>
          </w:p>
        </w:tc>
        <w:tc>
          <w:tcPr>
            <w:tcW w:w="4250" w:type="dxa"/>
            <w:gridSpan w:val="2"/>
            <w:shd w:val="clear" w:color="auto" w:fill="B8CCE4" w:themeFill="accent1" w:themeFillTint="66"/>
            <w:vAlign w:val="center"/>
          </w:tcPr>
          <w:p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846" w:type="dxa"/>
            <w:shd w:val="clear" w:color="auto" w:fill="B8CCE4" w:themeFill="accent1" w:themeFillTint="66"/>
            <w:vAlign w:val="center"/>
          </w:tcPr>
          <w:p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3120" w:type="dxa"/>
            <w:gridSpan w:val="2"/>
            <w:shd w:val="clear" w:color="auto" w:fill="DBE5F1" w:themeFill="accent1" w:themeFillTint="33"/>
            <w:vAlign w:val="center"/>
          </w:tcPr>
          <w:p w:rsidR="00496963" w:rsidRPr="00D011A8" w:rsidRDefault="00496963" w:rsidP="00EB3E8A">
            <w:pPr>
              <w:jc w:val="center"/>
              <w:rPr>
                <w:rFonts w:cs="Arial"/>
                <w:b/>
                <w:lang w:val="es-BO"/>
              </w:rPr>
            </w:pPr>
            <w:r w:rsidRPr="00D011A8">
              <w:rPr>
                <w:rFonts w:cs="Arial"/>
                <w:b/>
                <w:lang w:val="es-BO"/>
              </w:rPr>
              <w:t>Condiciones Adicionales  Propuestas (***)</w:t>
            </w:r>
          </w:p>
        </w:tc>
      </w:tr>
      <w:tr w:rsidR="00E77671" w:rsidRPr="00D011A8" w:rsidTr="00201CFF">
        <w:trPr>
          <w:jc w:val="center"/>
        </w:trPr>
        <w:tc>
          <w:tcPr>
            <w:tcW w:w="570" w:type="dxa"/>
            <w:shd w:val="clear" w:color="auto" w:fill="B8CCE4" w:themeFill="accent1" w:themeFillTint="66"/>
            <w:vAlign w:val="center"/>
          </w:tcPr>
          <w:p w:rsidR="00E77671" w:rsidRPr="00201CFF" w:rsidRDefault="00E77671" w:rsidP="006B1D9C">
            <w:pPr>
              <w:jc w:val="center"/>
              <w:rPr>
                <w:rFonts w:cs="Arial"/>
                <w:b/>
                <w:lang w:val="es-BO"/>
              </w:rPr>
            </w:pPr>
            <w:r w:rsidRPr="00201CFF">
              <w:rPr>
                <w:rFonts w:cs="Arial"/>
                <w:b/>
                <w:lang w:val="es-BO"/>
              </w:rPr>
              <w:t>1</w:t>
            </w:r>
          </w:p>
        </w:tc>
        <w:tc>
          <w:tcPr>
            <w:tcW w:w="4250" w:type="dxa"/>
            <w:gridSpan w:val="2"/>
            <w:shd w:val="clear" w:color="auto" w:fill="B8CCE4" w:themeFill="accent1" w:themeFillTint="66"/>
            <w:vAlign w:val="center"/>
          </w:tcPr>
          <w:p w:rsidR="00E77671" w:rsidRPr="004C0426" w:rsidRDefault="00E77671" w:rsidP="001C2FFA">
            <w:pPr>
              <w:widowControl w:val="0"/>
              <w:autoSpaceDE w:val="0"/>
              <w:autoSpaceDN w:val="0"/>
              <w:adjustRightInd w:val="0"/>
              <w:rPr>
                <w:rFonts w:ascii="Tahoma" w:hAnsi="Tahoma" w:cs="Tahoma"/>
                <w:sz w:val="20"/>
                <w:szCs w:val="20"/>
              </w:rPr>
            </w:pPr>
            <w:r w:rsidRPr="004C0426">
              <w:rPr>
                <w:rFonts w:ascii="Tahoma" w:hAnsi="Tahoma" w:cs="Tahoma"/>
                <w:b/>
                <w:bCs/>
                <w:sz w:val="20"/>
                <w:szCs w:val="20"/>
              </w:rPr>
              <w:t>FORMACIÓN</w:t>
            </w:r>
            <w:r w:rsidRPr="004C0426">
              <w:rPr>
                <w:rFonts w:ascii="Tahoma" w:hAnsi="Tahoma" w:cs="Tahoma"/>
                <w:b/>
                <w:bCs/>
                <w:spacing w:val="-10"/>
                <w:sz w:val="20"/>
                <w:szCs w:val="20"/>
              </w:rPr>
              <w:t xml:space="preserve"> </w:t>
            </w:r>
            <w:r w:rsidRPr="004C0426">
              <w:rPr>
                <w:rFonts w:ascii="Tahoma" w:hAnsi="Tahoma" w:cs="Tahoma"/>
                <w:b/>
                <w:bCs/>
                <w:sz w:val="20"/>
                <w:szCs w:val="20"/>
              </w:rPr>
              <w:t>COMPLEMENTARIA:</w:t>
            </w:r>
          </w:p>
        </w:tc>
        <w:tc>
          <w:tcPr>
            <w:tcW w:w="1846" w:type="dxa"/>
            <w:shd w:val="clear" w:color="auto" w:fill="B8CCE4" w:themeFill="accent1" w:themeFillTint="66"/>
            <w:vAlign w:val="center"/>
          </w:tcPr>
          <w:p w:rsidR="00E77671" w:rsidRPr="004C0426" w:rsidRDefault="00E77671" w:rsidP="001C2FFA">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3</w:t>
            </w:r>
            <w:r w:rsidRPr="004C0426">
              <w:rPr>
                <w:rFonts w:ascii="Tahoma" w:hAnsi="Tahoma" w:cs="Tahoma"/>
                <w:b/>
                <w:bCs/>
                <w:spacing w:val="1"/>
                <w:sz w:val="20"/>
                <w:szCs w:val="20"/>
              </w:rPr>
              <w:t xml:space="preserve"> </w:t>
            </w:r>
            <w:r w:rsidRPr="004C0426">
              <w:rPr>
                <w:rFonts w:ascii="Tahoma" w:hAnsi="Tahoma" w:cs="Tahoma"/>
                <w:b/>
                <w:bCs/>
                <w:sz w:val="20"/>
                <w:szCs w:val="20"/>
              </w:rPr>
              <w:t>puntos</w:t>
            </w:r>
          </w:p>
        </w:tc>
        <w:tc>
          <w:tcPr>
            <w:tcW w:w="3120" w:type="dxa"/>
            <w:gridSpan w:val="2"/>
            <w:shd w:val="clear" w:color="auto" w:fill="B8CCE4" w:themeFill="accent1" w:themeFillTint="66"/>
          </w:tcPr>
          <w:p w:rsidR="00E77671" w:rsidRPr="00D011A8" w:rsidRDefault="00E77671" w:rsidP="00EB3E8A">
            <w:pPr>
              <w:rPr>
                <w:rFonts w:cs="Arial"/>
                <w:lang w:val="es-BO"/>
              </w:rPr>
            </w:pPr>
          </w:p>
        </w:tc>
      </w:tr>
      <w:tr w:rsidR="00E77671" w:rsidRPr="00D011A8" w:rsidTr="005327D1">
        <w:trPr>
          <w:jc w:val="center"/>
        </w:trPr>
        <w:tc>
          <w:tcPr>
            <w:tcW w:w="570" w:type="dxa"/>
            <w:vAlign w:val="center"/>
          </w:tcPr>
          <w:p w:rsidR="00E77671" w:rsidRPr="00201CFF" w:rsidRDefault="00E77671" w:rsidP="006B1D9C">
            <w:pPr>
              <w:jc w:val="center"/>
              <w:rPr>
                <w:rFonts w:cs="Arial"/>
                <w:b/>
                <w:lang w:val="es-BO"/>
              </w:rPr>
            </w:pPr>
          </w:p>
        </w:tc>
        <w:tc>
          <w:tcPr>
            <w:tcW w:w="4250" w:type="dxa"/>
            <w:gridSpan w:val="2"/>
            <w:vAlign w:val="center"/>
          </w:tcPr>
          <w:p w:rsidR="00E77671" w:rsidRPr="004C0426" w:rsidRDefault="00E77671" w:rsidP="001C2FFA">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Diplomado en derecho administrativo, Civil y/o relacionado con la consultoría, respaldado con certificado.</w:t>
            </w:r>
          </w:p>
        </w:tc>
        <w:tc>
          <w:tcPr>
            <w:tcW w:w="1846" w:type="dxa"/>
            <w:vAlign w:val="center"/>
          </w:tcPr>
          <w:p w:rsidR="00E77671" w:rsidRPr="004C0426" w:rsidRDefault="00E77671"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c>
          <w:tcPr>
            <w:tcW w:w="3120" w:type="dxa"/>
            <w:gridSpan w:val="2"/>
          </w:tcPr>
          <w:p w:rsidR="00E77671" w:rsidRPr="00D011A8" w:rsidRDefault="00E77671" w:rsidP="004773B3">
            <w:pPr>
              <w:rPr>
                <w:rFonts w:cs="Arial"/>
                <w:lang w:val="es-BO"/>
              </w:rPr>
            </w:pPr>
          </w:p>
        </w:tc>
      </w:tr>
      <w:tr w:rsidR="00E77671" w:rsidRPr="00D011A8" w:rsidTr="005327D1">
        <w:trPr>
          <w:jc w:val="center"/>
        </w:trPr>
        <w:tc>
          <w:tcPr>
            <w:tcW w:w="570" w:type="dxa"/>
            <w:vAlign w:val="center"/>
          </w:tcPr>
          <w:p w:rsidR="00E77671" w:rsidRPr="00201CFF" w:rsidRDefault="00E77671" w:rsidP="006B1D9C">
            <w:pPr>
              <w:jc w:val="center"/>
              <w:rPr>
                <w:rFonts w:cs="Arial"/>
                <w:b/>
                <w:lang w:val="es-BO"/>
              </w:rPr>
            </w:pPr>
          </w:p>
        </w:tc>
        <w:tc>
          <w:tcPr>
            <w:tcW w:w="4250" w:type="dxa"/>
            <w:gridSpan w:val="2"/>
            <w:vAlign w:val="center"/>
          </w:tcPr>
          <w:p w:rsidR="00E77671" w:rsidRPr="004C0426" w:rsidRDefault="00E77671" w:rsidP="001C2FFA">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Cursos en Derecho Administrativo civil y/o penal, respaldado con certificado.</w:t>
            </w:r>
          </w:p>
        </w:tc>
        <w:tc>
          <w:tcPr>
            <w:tcW w:w="1846" w:type="dxa"/>
            <w:vAlign w:val="center"/>
          </w:tcPr>
          <w:p w:rsidR="00E77671" w:rsidRPr="004C0426" w:rsidRDefault="00E77671"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1</w:t>
            </w:r>
          </w:p>
        </w:tc>
        <w:tc>
          <w:tcPr>
            <w:tcW w:w="3120" w:type="dxa"/>
            <w:gridSpan w:val="2"/>
          </w:tcPr>
          <w:p w:rsidR="00E77671" w:rsidRPr="00D011A8" w:rsidRDefault="00E77671" w:rsidP="004773B3">
            <w:pPr>
              <w:rPr>
                <w:rFonts w:cs="Arial"/>
                <w:lang w:val="es-BO"/>
              </w:rPr>
            </w:pPr>
          </w:p>
        </w:tc>
      </w:tr>
      <w:tr w:rsidR="00E77671" w:rsidRPr="00D011A8" w:rsidTr="00201CFF">
        <w:trPr>
          <w:jc w:val="center"/>
        </w:trPr>
        <w:tc>
          <w:tcPr>
            <w:tcW w:w="570" w:type="dxa"/>
            <w:shd w:val="clear" w:color="auto" w:fill="B8CCE4" w:themeFill="accent1" w:themeFillTint="66"/>
            <w:vAlign w:val="center"/>
          </w:tcPr>
          <w:p w:rsidR="00E77671" w:rsidRPr="00201CFF" w:rsidRDefault="00E77671" w:rsidP="006B1D9C">
            <w:pPr>
              <w:jc w:val="center"/>
              <w:rPr>
                <w:rFonts w:cs="Arial"/>
                <w:b/>
                <w:lang w:val="es-BO"/>
              </w:rPr>
            </w:pPr>
            <w:r w:rsidRPr="00201CFF">
              <w:rPr>
                <w:rFonts w:cs="Arial"/>
                <w:b/>
                <w:lang w:val="es-BO"/>
              </w:rPr>
              <w:t>2</w:t>
            </w:r>
          </w:p>
        </w:tc>
        <w:tc>
          <w:tcPr>
            <w:tcW w:w="4250" w:type="dxa"/>
            <w:gridSpan w:val="2"/>
            <w:shd w:val="clear" w:color="auto" w:fill="B8CCE4" w:themeFill="accent1" w:themeFillTint="66"/>
            <w:vAlign w:val="center"/>
          </w:tcPr>
          <w:p w:rsidR="00E77671" w:rsidRPr="004C0426" w:rsidRDefault="00E77671" w:rsidP="001C2FFA">
            <w:pPr>
              <w:widowControl w:val="0"/>
              <w:autoSpaceDE w:val="0"/>
              <w:autoSpaceDN w:val="0"/>
              <w:adjustRightInd w:val="0"/>
              <w:rPr>
                <w:rFonts w:ascii="Tahoma" w:hAnsi="Tahoma" w:cs="Tahoma"/>
                <w:sz w:val="20"/>
                <w:szCs w:val="20"/>
              </w:rPr>
            </w:pPr>
            <w:r w:rsidRPr="004C0426">
              <w:rPr>
                <w:rFonts w:ascii="Tahoma" w:hAnsi="Tahoma" w:cs="Tahoma"/>
                <w:b/>
                <w:bCs/>
                <w:sz w:val="20"/>
                <w:szCs w:val="20"/>
              </w:rPr>
              <w:t>CURSOS</w:t>
            </w:r>
            <w:r w:rsidRPr="004C0426">
              <w:rPr>
                <w:rFonts w:ascii="Tahoma" w:hAnsi="Tahoma" w:cs="Tahoma"/>
                <w:b/>
                <w:bCs/>
                <w:spacing w:val="-4"/>
                <w:sz w:val="20"/>
                <w:szCs w:val="20"/>
              </w:rPr>
              <w:t xml:space="preserve"> </w:t>
            </w:r>
            <w:r w:rsidRPr="004C0426">
              <w:rPr>
                <w:rFonts w:ascii="Tahoma" w:hAnsi="Tahoma" w:cs="Tahoma"/>
                <w:b/>
                <w:bCs/>
                <w:sz w:val="20"/>
                <w:szCs w:val="20"/>
              </w:rPr>
              <w:t>ADICIONALES</w:t>
            </w:r>
          </w:p>
        </w:tc>
        <w:tc>
          <w:tcPr>
            <w:tcW w:w="1846" w:type="dxa"/>
            <w:shd w:val="clear" w:color="auto" w:fill="B8CCE4" w:themeFill="accent1" w:themeFillTint="66"/>
            <w:vAlign w:val="center"/>
          </w:tcPr>
          <w:p w:rsidR="00E77671" w:rsidRPr="004C0426" w:rsidRDefault="00E77671" w:rsidP="001C2FFA">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10</w:t>
            </w:r>
            <w:r w:rsidRPr="004C0426">
              <w:rPr>
                <w:rFonts w:ascii="Tahoma" w:hAnsi="Tahoma" w:cs="Tahoma"/>
                <w:b/>
                <w:bCs/>
                <w:spacing w:val="-3"/>
                <w:sz w:val="20"/>
                <w:szCs w:val="20"/>
              </w:rPr>
              <w:t xml:space="preserve"> </w:t>
            </w:r>
            <w:r w:rsidRPr="004C0426">
              <w:rPr>
                <w:rFonts w:ascii="Tahoma" w:hAnsi="Tahoma" w:cs="Tahoma"/>
                <w:b/>
                <w:bCs/>
                <w:sz w:val="20"/>
                <w:szCs w:val="20"/>
              </w:rPr>
              <w:t>puntos</w:t>
            </w:r>
          </w:p>
        </w:tc>
        <w:tc>
          <w:tcPr>
            <w:tcW w:w="3120" w:type="dxa"/>
            <w:gridSpan w:val="2"/>
            <w:shd w:val="clear" w:color="auto" w:fill="B8CCE4" w:themeFill="accent1" w:themeFillTint="66"/>
          </w:tcPr>
          <w:p w:rsidR="00E77671" w:rsidRPr="00D011A8" w:rsidRDefault="00E77671" w:rsidP="00EB3E8A">
            <w:pPr>
              <w:rPr>
                <w:rFonts w:cs="Arial"/>
                <w:lang w:val="es-BO"/>
              </w:rPr>
            </w:pPr>
          </w:p>
        </w:tc>
      </w:tr>
      <w:tr w:rsidR="00E77671" w:rsidRPr="00D011A8" w:rsidTr="005327D1">
        <w:trPr>
          <w:trHeight w:val="557"/>
          <w:jc w:val="center"/>
        </w:trPr>
        <w:tc>
          <w:tcPr>
            <w:tcW w:w="570" w:type="dxa"/>
            <w:vAlign w:val="center"/>
          </w:tcPr>
          <w:p w:rsidR="00E77671" w:rsidRPr="00D011A8" w:rsidRDefault="00E77671" w:rsidP="006B1D9C">
            <w:pPr>
              <w:jc w:val="center"/>
              <w:rPr>
                <w:rFonts w:cs="Arial"/>
                <w:lang w:val="es-BO"/>
              </w:rPr>
            </w:pPr>
          </w:p>
        </w:tc>
        <w:tc>
          <w:tcPr>
            <w:tcW w:w="4250" w:type="dxa"/>
            <w:gridSpan w:val="2"/>
            <w:vAlign w:val="center"/>
          </w:tcPr>
          <w:p w:rsidR="00E77671" w:rsidRPr="004C0426" w:rsidRDefault="00E77671" w:rsidP="001C2FFA">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Cursos de la Ley N° 1178 de Administración y Control Gubernamentales (SAFCO).</w:t>
            </w:r>
          </w:p>
        </w:tc>
        <w:tc>
          <w:tcPr>
            <w:tcW w:w="1846" w:type="dxa"/>
            <w:vAlign w:val="center"/>
          </w:tcPr>
          <w:p w:rsidR="00E77671" w:rsidRPr="004C0426" w:rsidRDefault="00E77671"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c>
          <w:tcPr>
            <w:tcW w:w="3120" w:type="dxa"/>
            <w:gridSpan w:val="2"/>
            <w:vAlign w:val="center"/>
          </w:tcPr>
          <w:p w:rsidR="00E77671" w:rsidRPr="00D011A8" w:rsidRDefault="00E77671" w:rsidP="00F079D5">
            <w:pPr>
              <w:jc w:val="center"/>
              <w:rPr>
                <w:rFonts w:cs="Arial"/>
                <w:lang w:val="es-BO"/>
              </w:rPr>
            </w:pPr>
          </w:p>
        </w:tc>
      </w:tr>
      <w:tr w:rsidR="00E77671" w:rsidRPr="00D011A8" w:rsidTr="005327D1">
        <w:trPr>
          <w:trHeight w:val="501"/>
          <w:jc w:val="center"/>
        </w:trPr>
        <w:tc>
          <w:tcPr>
            <w:tcW w:w="570" w:type="dxa"/>
            <w:vAlign w:val="center"/>
          </w:tcPr>
          <w:p w:rsidR="00E77671" w:rsidRPr="00D011A8" w:rsidRDefault="00E77671" w:rsidP="006B1D9C">
            <w:pPr>
              <w:jc w:val="center"/>
              <w:rPr>
                <w:rFonts w:cs="Arial"/>
                <w:lang w:val="es-BO"/>
              </w:rPr>
            </w:pPr>
          </w:p>
        </w:tc>
        <w:tc>
          <w:tcPr>
            <w:tcW w:w="4250" w:type="dxa"/>
            <w:gridSpan w:val="2"/>
            <w:vAlign w:val="center"/>
          </w:tcPr>
          <w:p w:rsidR="00E77671" w:rsidRPr="004C0426" w:rsidRDefault="00E77671" w:rsidP="001C2FFA">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Cursos de Responsabilidad por la Función Pública.</w:t>
            </w:r>
          </w:p>
        </w:tc>
        <w:tc>
          <w:tcPr>
            <w:tcW w:w="1846" w:type="dxa"/>
            <w:vAlign w:val="center"/>
          </w:tcPr>
          <w:p w:rsidR="00E77671" w:rsidRPr="004C0426" w:rsidRDefault="00E77671"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c>
          <w:tcPr>
            <w:tcW w:w="3120" w:type="dxa"/>
            <w:gridSpan w:val="2"/>
            <w:vAlign w:val="center"/>
          </w:tcPr>
          <w:p w:rsidR="00E77671" w:rsidRPr="00D011A8" w:rsidRDefault="00E77671" w:rsidP="00F079D5">
            <w:pPr>
              <w:jc w:val="center"/>
              <w:rPr>
                <w:rFonts w:cs="Arial"/>
                <w:lang w:val="es-BO"/>
              </w:rPr>
            </w:pPr>
          </w:p>
        </w:tc>
      </w:tr>
      <w:tr w:rsidR="00E77671" w:rsidRPr="00D011A8" w:rsidTr="005327D1">
        <w:trPr>
          <w:trHeight w:val="501"/>
          <w:jc w:val="center"/>
        </w:trPr>
        <w:tc>
          <w:tcPr>
            <w:tcW w:w="570" w:type="dxa"/>
            <w:vAlign w:val="center"/>
          </w:tcPr>
          <w:p w:rsidR="00E77671" w:rsidRPr="00D011A8" w:rsidRDefault="00E77671" w:rsidP="006B1D9C">
            <w:pPr>
              <w:jc w:val="center"/>
              <w:rPr>
                <w:rFonts w:cs="Arial"/>
                <w:lang w:val="es-BO"/>
              </w:rPr>
            </w:pPr>
          </w:p>
        </w:tc>
        <w:tc>
          <w:tcPr>
            <w:tcW w:w="4250" w:type="dxa"/>
            <w:gridSpan w:val="2"/>
            <w:vAlign w:val="center"/>
          </w:tcPr>
          <w:p w:rsidR="00E77671" w:rsidRPr="004C0426" w:rsidRDefault="00E77671" w:rsidP="001C2FFA">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 de Lengua Nativa.</w:t>
            </w:r>
          </w:p>
        </w:tc>
        <w:tc>
          <w:tcPr>
            <w:tcW w:w="1846" w:type="dxa"/>
            <w:vAlign w:val="center"/>
          </w:tcPr>
          <w:p w:rsidR="00E77671" w:rsidRPr="004C0426" w:rsidRDefault="00E77671"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c>
          <w:tcPr>
            <w:tcW w:w="3120" w:type="dxa"/>
            <w:gridSpan w:val="2"/>
            <w:vAlign w:val="center"/>
          </w:tcPr>
          <w:p w:rsidR="00E77671" w:rsidRPr="00D011A8" w:rsidRDefault="00E77671" w:rsidP="00F079D5">
            <w:pPr>
              <w:jc w:val="center"/>
              <w:rPr>
                <w:rFonts w:cs="Arial"/>
                <w:lang w:val="es-BO"/>
              </w:rPr>
            </w:pPr>
          </w:p>
        </w:tc>
      </w:tr>
      <w:tr w:rsidR="00E77671" w:rsidRPr="00D011A8" w:rsidTr="005327D1">
        <w:trPr>
          <w:trHeight w:val="501"/>
          <w:jc w:val="center"/>
        </w:trPr>
        <w:tc>
          <w:tcPr>
            <w:tcW w:w="570" w:type="dxa"/>
            <w:vAlign w:val="center"/>
          </w:tcPr>
          <w:p w:rsidR="00E77671" w:rsidRPr="00D011A8" w:rsidRDefault="00E77671" w:rsidP="006B1D9C">
            <w:pPr>
              <w:jc w:val="center"/>
              <w:rPr>
                <w:rFonts w:cs="Arial"/>
                <w:lang w:val="es-BO"/>
              </w:rPr>
            </w:pPr>
          </w:p>
        </w:tc>
        <w:tc>
          <w:tcPr>
            <w:tcW w:w="4250" w:type="dxa"/>
            <w:gridSpan w:val="2"/>
            <w:vAlign w:val="center"/>
          </w:tcPr>
          <w:p w:rsidR="00E77671" w:rsidRPr="004C0426" w:rsidRDefault="00E77671" w:rsidP="001C2FFA">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Certificado que acredite conocimiento de manejo de paquetes Microsoft Office</w:t>
            </w:r>
          </w:p>
          <w:p w:rsidR="00E77671" w:rsidRPr="004C0426" w:rsidRDefault="00E77671" w:rsidP="001C2FFA">
            <w:pPr>
              <w:widowControl w:val="0"/>
              <w:autoSpaceDE w:val="0"/>
              <w:autoSpaceDN w:val="0"/>
              <w:adjustRightInd w:val="0"/>
              <w:ind w:left="56" w:right="154"/>
              <w:rPr>
                <w:rFonts w:ascii="Tahoma" w:hAnsi="Tahoma" w:cs="Tahoma"/>
                <w:sz w:val="20"/>
                <w:szCs w:val="20"/>
                <w:lang w:val="en-US"/>
              </w:rPr>
            </w:pPr>
            <w:r w:rsidRPr="004C0426">
              <w:rPr>
                <w:rFonts w:ascii="Tahoma" w:hAnsi="Tahoma" w:cs="Tahoma"/>
                <w:sz w:val="20"/>
                <w:szCs w:val="20"/>
                <w:lang w:val="en-US"/>
              </w:rPr>
              <w:t>(Windows, Word, Excel, Power Point,) y/o Software Libre.</w:t>
            </w:r>
          </w:p>
        </w:tc>
        <w:tc>
          <w:tcPr>
            <w:tcW w:w="1846" w:type="dxa"/>
            <w:vAlign w:val="center"/>
          </w:tcPr>
          <w:p w:rsidR="00E77671" w:rsidRPr="004C0426" w:rsidRDefault="00E77671"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c>
          <w:tcPr>
            <w:tcW w:w="3120" w:type="dxa"/>
            <w:gridSpan w:val="2"/>
            <w:vAlign w:val="center"/>
          </w:tcPr>
          <w:p w:rsidR="00E77671" w:rsidRPr="00D011A8" w:rsidRDefault="00E77671" w:rsidP="00F079D5">
            <w:pPr>
              <w:jc w:val="center"/>
              <w:rPr>
                <w:rFonts w:cs="Arial"/>
                <w:lang w:val="es-BO"/>
              </w:rPr>
            </w:pPr>
          </w:p>
        </w:tc>
      </w:tr>
      <w:tr w:rsidR="00E77671" w:rsidRPr="00D011A8" w:rsidTr="005327D1">
        <w:trPr>
          <w:trHeight w:val="501"/>
          <w:jc w:val="center"/>
        </w:trPr>
        <w:tc>
          <w:tcPr>
            <w:tcW w:w="570" w:type="dxa"/>
            <w:vAlign w:val="center"/>
          </w:tcPr>
          <w:p w:rsidR="00E77671" w:rsidRPr="00D011A8" w:rsidRDefault="00E77671" w:rsidP="006B1D9C">
            <w:pPr>
              <w:jc w:val="center"/>
              <w:rPr>
                <w:rFonts w:cs="Arial"/>
                <w:lang w:val="es-BO"/>
              </w:rPr>
            </w:pPr>
          </w:p>
        </w:tc>
        <w:tc>
          <w:tcPr>
            <w:tcW w:w="4250" w:type="dxa"/>
            <w:gridSpan w:val="2"/>
            <w:vAlign w:val="center"/>
          </w:tcPr>
          <w:p w:rsidR="00E77671" w:rsidRPr="004C0426" w:rsidRDefault="00E77671" w:rsidP="001C2FFA">
            <w:pPr>
              <w:widowControl w:val="0"/>
              <w:autoSpaceDE w:val="0"/>
              <w:autoSpaceDN w:val="0"/>
              <w:adjustRightInd w:val="0"/>
              <w:ind w:right="154"/>
              <w:rPr>
                <w:rFonts w:ascii="Tahoma" w:hAnsi="Tahoma" w:cs="Tahoma"/>
                <w:sz w:val="20"/>
                <w:szCs w:val="20"/>
              </w:rPr>
            </w:pPr>
            <w:r w:rsidRPr="004C0426">
              <w:rPr>
                <w:rFonts w:ascii="Tahoma" w:hAnsi="Tahoma" w:cs="Tahoma"/>
                <w:sz w:val="20"/>
                <w:szCs w:val="20"/>
              </w:rPr>
              <w:t>Curso en Derecho Procesal Civil.</w:t>
            </w:r>
          </w:p>
        </w:tc>
        <w:tc>
          <w:tcPr>
            <w:tcW w:w="1846" w:type="dxa"/>
            <w:vAlign w:val="center"/>
          </w:tcPr>
          <w:p w:rsidR="00E77671" w:rsidRPr="004C0426" w:rsidRDefault="00E77671"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c>
          <w:tcPr>
            <w:tcW w:w="3120" w:type="dxa"/>
            <w:gridSpan w:val="2"/>
            <w:vAlign w:val="center"/>
          </w:tcPr>
          <w:p w:rsidR="00E77671" w:rsidRPr="00D011A8" w:rsidRDefault="00E77671" w:rsidP="00F079D5">
            <w:pPr>
              <w:jc w:val="center"/>
              <w:rPr>
                <w:rFonts w:cs="Arial"/>
                <w:lang w:val="es-BO"/>
              </w:rPr>
            </w:pPr>
          </w:p>
        </w:tc>
      </w:tr>
      <w:tr w:rsidR="00201CFF" w:rsidRPr="00D011A8" w:rsidTr="00201CFF">
        <w:trPr>
          <w:trHeight w:val="359"/>
          <w:jc w:val="center"/>
        </w:trPr>
        <w:tc>
          <w:tcPr>
            <w:tcW w:w="570" w:type="dxa"/>
            <w:shd w:val="clear" w:color="auto" w:fill="B8CCE4" w:themeFill="accent1" w:themeFillTint="66"/>
            <w:vAlign w:val="center"/>
          </w:tcPr>
          <w:p w:rsidR="00201CFF" w:rsidRPr="00201CFF" w:rsidRDefault="00201CFF" w:rsidP="005327D1">
            <w:pPr>
              <w:jc w:val="center"/>
              <w:rPr>
                <w:rFonts w:cs="Arial"/>
                <w:b/>
                <w:lang w:val="es-BO"/>
              </w:rPr>
            </w:pPr>
            <w:r w:rsidRPr="00201CFF">
              <w:rPr>
                <w:rFonts w:cs="Arial"/>
                <w:b/>
                <w:lang w:val="es-BO"/>
              </w:rPr>
              <w:t>2</w:t>
            </w:r>
          </w:p>
        </w:tc>
        <w:tc>
          <w:tcPr>
            <w:tcW w:w="4250" w:type="dxa"/>
            <w:gridSpan w:val="2"/>
            <w:shd w:val="clear" w:color="auto" w:fill="B8CCE4" w:themeFill="accent1" w:themeFillTint="66"/>
            <w:vAlign w:val="center"/>
          </w:tcPr>
          <w:p w:rsidR="00201CFF" w:rsidRPr="004C0426" w:rsidRDefault="00201CFF" w:rsidP="001C2FFA">
            <w:pPr>
              <w:widowControl w:val="0"/>
              <w:autoSpaceDE w:val="0"/>
              <w:autoSpaceDN w:val="0"/>
              <w:adjustRightInd w:val="0"/>
              <w:rPr>
                <w:rFonts w:ascii="Tahoma" w:hAnsi="Tahoma" w:cs="Tahoma"/>
                <w:sz w:val="20"/>
                <w:szCs w:val="20"/>
              </w:rPr>
            </w:pPr>
            <w:r w:rsidRPr="004C0426">
              <w:rPr>
                <w:rFonts w:ascii="Tahoma" w:hAnsi="Tahoma" w:cs="Tahoma"/>
                <w:b/>
                <w:bCs/>
                <w:sz w:val="20"/>
                <w:szCs w:val="20"/>
              </w:rPr>
              <w:t>EXPERIENCIA</w:t>
            </w:r>
            <w:r w:rsidRPr="004C0426">
              <w:rPr>
                <w:rFonts w:ascii="Tahoma" w:hAnsi="Tahoma" w:cs="Tahoma"/>
                <w:b/>
                <w:bCs/>
                <w:spacing w:val="-12"/>
                <w:sz w:val="20"/>
                <w:szCs w:val="20"/>
              </w:rPr>
              <w:t xml:space="preserve"> </w:t>
            </w:r>
            <w:r w:rsidRPr="004C0426">
              <w:rPr>
                <w:rFonts w:ascii="Tahoma" w:hAnsi="Tahoma" w:cs="Tahoma"/>
                <w:b/>
                <w:bCs/>
                <w:sz w:val="20"/>
                <w:szCs w:val="20"/>
              </w:rPr>
              <w:t>ESPECIFICA ADICIONAL:</w:t>
            </w:r>
          </w:p>
        </w:tc>
        <w:tc>
          <w:tcPr>
            <w:tcW w:w="1846" w:type="dxa"/>
            <w:shd w:val="clear" w:color="auto" w:fill="B8CCE4" w:themeFill="accent1" w:themeFillTint="66"/>
            <w:vAlign w:val="center"/>
          </w:tcPr>
          <w:p w:rsidR="00201CFF" w:rsidRPr="004C0426" w:rsidRDefault="00201CFF" w:rsidP="001C2FFA">
            <w:pPr>
              <w:widowControl w:val="0"/>
              <w:autoSpaceDE w:val="0"/>
              <w:autoSpaceDN w:val="0"/>
              <w:adjustRightInd w:val="0"/>
              <w:jc w:val="center"/>
              <w:rPr>
                <w:rFonts w:ascii="Tahoma" w:hAnsi="Tahoma" w:cs="Tahoma"/>
                <w:sz w:val="20"/>
                <w:szCs w:val="20"/>
              </w:rPr>
            </w:pPr>
            <w:r w:rsidRPr="004C0426">
              <w:rPr>
                <w:rFonts w:ascii="Tahoma" w:hAnsi="Tahoma" w:cs="Tahoma"/>
                <w:b/>
                <w:bCs/>
                <w:sz w:val="20"/>
                <w:szCs w:val="20"/>
              </w:rPr>
              <w:t>10</w:t>
            </w:r>
            <w:r w:rsidRPr="004C0426">
              <w:rPr>
                <w:rFonts w:ascii="Tahoma" w:hAnsi="Tahoma" w:cs="Tahoma"/>
                <w:b/>
                <w:bCs/>
                <w:spacing w:val="1"/>
                <w:sz w:val="20"/>
                <w:szCs w:val="20"/>
              </w:rPr>
              <w:t xml:space="preserve"> </w:t>
            </w:r>
            <w:r w:rsidRPr="004C0426">
              <w:rPr>
                <w:rFonts w:ascii="Tahoma" w:hAnsi="Tahoma" w:cs="Tahoma"/>
                <w:b/>
                <w:bCs/>
                <w:sz w:val="20"/>
                <w:szCs w:val="20"/>
              </w:rPr>
              <w:t>puntos</w:t>
            </w:r>
          </w:p>
        </w:tc>
        <w:tc>
          <w:tcPr>
            <w:tcW w:w="3120" w:type="dxa"/>
            <w:gridSpan w:val="2"/>
            <w:shd w:val="clear" w:color="auto" w:fill="B8CCE4" w:themeFill="accent1" w:themeFillTint="66"/>
            <w:vAlign w:val="center"/>
          </w:tcPr>
          <w:p w:rsidR="00201CFF" w:rsidRPr="00D011A8" w:rsidRDefault="00201CFF" w:rsidP="005327D1">
            <w:pPr>
              <w:jc w:val="center"/>
              <w:rPr>
                <w:rFonts w:cs="Arial"/>
                <w:lang w:val="es-BO"/>
              </w:rPr>
            </w:pPr>
          </w:p>
        </w:tc>
      </w:tr>
      <w:tr w:rsidR="00201CFF" w:rsidRPr="00D011A8" w:rsidTr="00201CFF">
        <w:trPr>
          <w:trHeight w:val="1705"/>
          <w:jc w:val="center"/>
        </w:trPr>
        <w:tc>
          <w:tcPr>
            <w:tcW w:w="570" w:type="dxa"/>
            <w:vAlign w:val="center"/>
          </w:tcPr>
          <w:p w:rsidR="00201CFF" w:rsidRPr="00D011A8" w:rsidRDefault="00201CFF" w:rsidP="00850DA8">
            <w:pPr>
              <w:jc w:val="center"/>
              <w:rPr>
                <w:rFonts w:cs="Arial"/>
                <w:lang w:val="es-BO"/>
              </w:rPr>
            </w:pPr>
          </w:p>
        </w:tc>
        <w:tc>
          <w:tcPr>
            <w:tcW w:w="4250" w:type="dxa"/>
            <w:gridSpan w:val="2"/>
            <w:vAlign w:val="center"/>
          </w:tcPr>
          <w:p w:rsidR="00201CFF" w:rsidRPr="004C0426" w:rsidRDefault="00201CFF" w:rsidP="001C2FFA">
            <w:pPr>
              <w:widowControl w:val="0"/>
              <w:autoSpaceDE w:val="0"/>
              <w:autoSpaceDN w:val="0"/>
              <w:adjustRightInd w:val="0"/>
              <w:ind w:right="129"/>
              <w:rPr>
                <w:rFonts w:ascii="Tahoma" w:hAnsi="Tahoma" w:cs="Tahoma"/>
                <w:sz w:val="20"/>
                <w:szCs w:val="20"/>
              </w:rPr>
            </w:pPr>
            <w:r w:rsidRPr="004C0426">
              <w:rPr>
                <w:rFonts w:ascii="Tahoma" w:hAnsi="Tahoma" w:cs="Tahoma"/>
                <w:sz w:val="20"/>
                <w:szCs w:val="20"/>
              </w:rPr>
              <w:t>Seis (6) meses de experiencia específica adicional como procurador de notificaciones, computable a partir de la obtención del  título en Provisión Nacional, respaldado con  certificados de trabajo o  certificado de cumplimiento de contrato.</w:t>
            </w:r>
          </w:p>
        </w:tc>
        <w:tc>
          <w:tcPr>
            <w:tcW w:w="1846" w:type="dxa"/>
            <w:vAlign w:val="center"/>
          </w:tcPr>
          <w:p w:rsidR="00201CFF" w:rsidRPr="004C0426" w:rsidRDefault="00201CFF"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10</w:t>
            </w:r>
          </w:p>
        </w:tc>
        <w:tc>
          <w:tcPr>
            <w:tcW w:w="3120" w:type="dxa"/>
            <w:gridSpan w:val="2"/>
            <w:vAlign w:val="center"/>
          </w:tcPr>
          <w:p w:rsidR="00201CFF" w:rsidRPr="00D011A8" w:rsidRDefault="00201CFF" w:rsidP="00850DA8">
            <w:pPr>
              <w:jc w:val="center"/>
              <w:rPr>
                <w:rFonts w:cs="Arial"/>
                <w:lang w:val="es-BO"/>
              </w:rPr>
            </w:pPr>
          </w:p>
        </w:tc>
      </w:tr>
      <w:tr w:rsidR="00201CFF" w:rsidRPr="00D011A8" w:rsidTr="00201CFF">
        <w:trPr>
          <w:jc w:val="center"/>
        </w:trPr>
        <w:tc>
          <w:tcPr>
            <w:tcW w:w="570" w:type="dxa"/>
            <w:shd w:val="clear" w:color="auto" w:fill="B8CCE4" w:themeFill="accent1" w:themeFillTint="66"/>
            <w:vAlign w:val="center"/>
          </w:tcPr>
          <w:p w:rsidR="00201CFF" w:rsidRPr="00201CFF" w:rsidRDefault="00201CFF" w:rsidP="006B1D9C">
            <w:pPr>
              <w:jc w:val="center"/>
              <w:rPr>
                <w:rFonts w:cs="Arial"/>
                <w:b/>
                <w:lang w:val="es-BO"/>
              </w:rPr>
            </w:pPr>
            <w:r w:rsidRPr="00201CFF">
              <w:rPr>
                <w:rFonts w:cs="Arial"/>
                <w:b/>
                <w:lang w:val="es-BO"/>
              </w:rPr>
              <w:t>3</w:t>
            </w:r>
          </w:p>
        </w:tc>
        <w:tc>
          <w:tcPr>
            <w:tcW w:w="4250" w:type="dxa"/>
            <w:gridSpan w:val="2"/>
            <w:shd w:val="clear" w:color="auto" w:fill="B8CCE4" w:themeFill="accent1" w:themeFillTint="66"/>
          </w:tcPr>
          <w:p w:rsidR="00201CFF" w:rsidRPr="004C0426" w:rsidRDefault="00201CFF" w:rsidP="001C2FFA">
            <w:pPr>
              <w:widowControl w:val="0"/>
              <w:autoSpaceDE w:val="0"/>
              <w:autoSpaceDN w:val="0"/>
              <w:adjustRightInd w:val="0"/>
              <w:rPr>
                <w:rFonts w:ascii="Tahoma" w:hAnsi="Tahoma" w:cs="Tahoma"/>
                <w:sz w:val="20"/>
                <w:szCs w:val="20"/>
              </w:rPr>
            </w:pPr>
            <w:r w:rsidRPr="004C0426">
              <w:rPr>
                <w:rFonts w:ascii="Tahoma" w:hAnsi="Tahoma" w:cs="Tahoma"/>
                <w:b/>
                <w:bCs/>
                <w:sz w:val="20"/>
                <w:szCs w:val="20"/>
              </w:rPr>
              <w:t>CUALIDADES</w:t>
            </w:r>
            <w:r w:rsidRPr="004C0426">
              <w:rPr>
                <w:rFonts w:ascii="Tahoma" w:hAnsi="Tahoma" w:cs="Tahoma"/>
                <w:b/>
                <w:bCs/>
                <w:spacing w:val="-11"/>
                <w:sz w:val="20"/>
                <w:szCs w:val="20"/>
              </w:rPr>
              <w:t xml:space="preserve"> </w:t>
            </w:r>
            <w:r w:rsidRPr="004C0426">
              <w:rPr>
                <w:rFonts w:ascii="Tahoma" w:hAnsi="Tahoma" w:cs="Tahoma"/>
                <w:b/>
                <w:bCs/>
                <w:sz w:val="20"/>
                <w:szCs w:val="20"/>
              </w:rPr>
              <w:t>PERSONALES</w:t>
            </w:r>
            <w:r w:rsidRPr="004C0426">
              <w:rPr>
                <w:rFonts w:ascii="Tahoma" w:hAnsi="Tahoma" w:cs="Tahoma"/>
                <w:b/>
                <w:bCs/>
                <w:spacing w:val="-9"/>
                <w:sz w:val="20"/>
                <w:szCs w:val="20"/>
              </w:rPr>
              <w:t xml:space="preserve"> </w:t>
            </w:r>
            <w:r w:rsidRPr="004C0426">
              <w:rPr>
                <w:rFonts w:ascii="Tahoma" w:hAnsi="Tahoma" w:cs="Tahoma"/>
                <w:b/>
                <w:bCs/>
                <w:sz w:val="20"/>
                <w:szCs w:val="20"/>
              </w:rPr>
              <w:t>Y</w:t>
            </w:r>
            <w:r w:rsidRPr="004C0426">
              <w:rPr>
                <w:rFonts w:ascii="Tahoma" w:hAnsi="Tahoma" w:cs="Tahoma"/>
                <w:b/>
                <w:bCs/>
                <w:spacing w:val="-1"/>
                <w:sz w:val="20"/>
                <w:szCs w:val="20"/>
              </w:rPr>
              <w:t xml:space="preserve"> </w:t>
            </w:r>
            <w:r w:rsidRPr="004C0426">
              <w:rPr>
                <w:rFonts w:ascii="Tahoma" w:hAnsi="Tahoma" w:cs="Tahoma"/>
                <w:b/>
                <w:bCs/>
                <w:sz w:val="20"/>
                <w:szCs w:val="20"/>
              </w:rPr>
              <w:t>CONOCIMIENTO</w:t>
            </w:r>
            <w:r w:rsidRPr="004C0426">
              <w:rPr>
                <w:rFonts w:ascii="Tahoma" w:hAnsi="Tahoma" w:cs="Tahoma"/>
                <w:b/>
                <w:bCs/>
                <w:spacing w:val="-14"/>
                <w:sz w:val="20"/>
                <w:szCs w:val="20"/>
              </w:rPr>
              <w:t xml:space="preserve"> </w:t>
            </w:r>
            <w:r w:rsidRPr="004C0426">
              <w:rPr>
                <w:rFonts w:ascii="Tahoma" w:hAnsi="Tahoma" w:cs="Tahoma"/>
                <w:b/>
                <w:bCs/>
                <w:sz w:val="20"/>
                <w:szCs w:val="20"/>
              </w:rPr>
              <w:t>TECNICO:</w:t>
            </w:r>
            <w:r w:rsidRPr="004C0426">
              <w:rPr>
                <w:rFonts w:ascii="Tahoma" w:hAnsi="Tahoma" w:cs="Tahoma"/>
                <w:b/>
                <w:bCs/>
                <w:spacing w:val="-7"/>
                <w:sz w:val="20"/>
                <w:szCs w:val="20"/>
              </w:rPr>
              <w:t xml:space="preserve"> </w:t>
            </w:r>
            <w:r w:rsidRPr="004C0426">
              <w:rPr>
                <w:rFonts w:ascii="Tahoma" w:hAnsi="Tahoma" w:cs="Tahoma"/>
                <w:b/>
                <w:bCs/>
                <w:sz w:val="20"/>
                <w:szCs w:val="20"/>
              </w:rPr>
              <w:t>(El</w:t>
            </w:r>
            <w:r w:rsidRPr="004C0426">
              <w:rPr>
                <w:rFonts w:ascii="Tahoma" w:hAnsi="Tahoma" w:cs="Tahoma"/>
                <w:b/>
                <w:bCs/>
                <w:spacing w:val="-3"/>
                <w:sz w:val="20"/>
                <w:szCs w:val="20"/>
              </w:rPr>
              <w:t xml:space="preserve"> </w:t>
            </w:r>
            <w:r w:rsidRPr="004C0426">
              <w:rPr>
                <w:rFonts w:ascii="Tahoma" w:hAnsi="Tahoma" w:cs="Tahoma"/>
                <w:b/>
                <w:bCs/>
                <w:sz w:val="20"/>
                <w:szCs w:val="20"/>
              </w:rPr>
              <w:t>puntaje obtenido</w:t>
            </w:r>
            <w:r w:rsidRPr="004C0426">
              <w:rPr>
                <w:rFonts w:ascii="Tahoma" w:hAnsi="Tahoma" w:cs="Tahoma"/>
                <w:b/>
                <w:bCs/>
                <w:spacing w:val="-7"/>
                <w:sz w:val="20"/>
                <w:szCs w:val="20"/>
              </w:rPr>
              <w:t xml:space="preserve"> </w:t>
            </w:r>
            <w:r w:rsidRPr="004C0426">
              <w:rPr>
                <w:rFonts w:ascii="Tahoma" w:hAnsi="Tahoma" w:cs="Tahoma"/>
                <w:b/>
                <w:bCs/>
                <w:sz w:val="20"/>
                <w:szCs w:val="20"/>
              </w:rPr>
              <w:t>por</w:t>
            </w:r>
            <w:r w:rsidRPr="004C0426">
              <w:rPr>
                <w:rFonts w:ascii="Tahoma" w:hAnsi="Tahoma" w:cs="Tahoma"/>
                <w:b/>
                <w:bCs/>
                <w:spacing w:val="-2"/>
                <w:sz w:val="20"/>
                <w:szCs w:val="20"/>
              </w:rPr>
              <w:t xml:space="preserve"> </w:t>
            </w:r>
            <w:r w:rsidRPr="004C0426">
              <w:rPr>
                <w:rFonts w:ascii="Tahoma" w:hAnsi="Tahoma" w:cs="Tahoma"/>
                <w:b/>
                <w:bCs/>
                <w:sz w:val="20"/>
                <w:szCs w:val="20"/>
              </w:rPr>
              <w:t>el</w:t>
            </w:r>
            <w:r w:rsidRPr="004C0426">
              <w:rPr>
                <w:rFonts w:ascii="Tahoma" w:hAnsi="Tahoma" w:cs="Tahoma"/>
                <w:b/>
                <w:bCs/>
                <w:spacing w:val="2"/>
                <w:sz w:val="20"/>
                <w:szCs w:val="20"/>
              </w:rPr>
              <w:t xml:space="preserve"> </w:t>
            </w:r>
            <w:r w:rsidRPr="004C0426">
              <w:rPr>
                <w:rFonts w:ascii="Tahoma" w:hAnsi="Tahoma" w:cs="Tahoma"/>
                <w:b/>
                <w:bCs/>
                <w:sz w:val="20"/>
                <w:szCs w:val="20"/>
              </w:rPr>
              <w:t>proponente</w:t>
            </w:r>
            <w:r w:rsidRPr="004C0426">
              <w:rPr>
                <w:rFonts w:ascii="Tahoma" w:hAnsi="Tahoma" w:cs="Tahoma"/>
                <w:b/>
                <w:bCs/>
                <w:spacing w:val="-8"/>
                <w:sz w:val="20"/>
                <w:szCs w:val="20"/>
              </w:rPr>
              <w:t xml:space="preserve"> </w:t>
            </w:r>
            <w:r w:rsidRPr="004C0426">
              <w:rPr>
                <w:rFonts w:ascii="Tahoma" w:hAnsi="Tahoma" w:cs="Tahoma"/>
                <w:b/>
                <w:bCs/>
                <w:sz w:val="20"/>
                <w:szCs w:val="20"/>
              </w:rPr>
              <w:t>será</w:t>
            </w:r>
            <w:r w:rsidRPr="004C0426">
              <w:rPr>
                <w:rFonts w:ascii="Tahoma" w:hAnsi="Tahoma" w:cs="Tahoma"/>
                <w:b/>
                <w:bCs/>
                <w:spacing w:val="-4"/>
                <w:sz w:val="20"/>
                <w:szCs w:val="20"/>
              </w:rPr>
              <w:t xml:space="preserve"> </w:t>
            </w:r>
            <w:r w:rsidRPr="004C0426">
              <w:rPr>
                <w:rFonts w:ascii="Tahoma" w:hAnsi="Tahoma" w:cs="Tahoma"/>
                <w:b/>
                <w:bCs/>
                <w:sz w:val="20"/>
                <w:szCs w:val="20"/>
              </w:rPr>
              <w:t>determinado</w:t>
            </w:r>
            <w:r w:rsidRPr="004C0426">
              <w:rPr>
                <w:rFonts w:ascii="Tahoma" w:hAnsi="Tahoma" w:cs="Tahoma"/>
                <w:b/>
                <w:bCs/>
                <w:spacing w:val="-12"/>
                <w:sz w:val="20"/>
                <w:szCs w:val="20"/>
              </w:rPr>
              <w:t xml:space="preserve"> </w:t>
            </w:r>
            <w:r w:rsidRPr="004C0426">
              <w:rPr>
                <w:rFonts w:ascii="Tahoma" w:hAnsi="Tahoma" w:cs="Tahoma"/>
                <w:b/>
                <w:bCs/>
                <w:sz w:val="20"/>
                <w:szCs w:val="20"/>
              </w:rPr>
              <w:t>de</w:t>
            </w:r>
            <w:r w:rsidRPr="004C0426">
              <w:rPr>
                <w:rFonts w:ascii="Tahoma" w:hAnsi="Tahoma" w:cs="Tahoma"/>
                <w:b/>
                <w:bCs/>
                <w:spacing w:val="-2"/>
                <w:sz w:val="20"/>
                <w:szCs w:val="20"/>
              </w:rPr>
              <w:t xml:space="preserve"> </w:t>
            </w:r>
            <w:r w:rsidRPr="004C0426">
              <w:rPr>
                <w:rFonts w:ascii="Tahoma" w:hAnsi="Tahoma" w:cs="Tahoma"/>
                <w:b/>
                <w:bCs/>
                <w:sz w:val="20"/>
                <w:szCs w:val="20"/>
              </w:rPr>
              <w:t>acuerdo</w:t>
            </w:r>
            <w:r w:rsidRPr="004C0426">
              <w:rPr>
                <w:rFonts w:ascii="Tahoma" w:hAnsi="Tahoma" w:cs="Tahoma"/>
                <w:b/>
                <w:bCs/>
                <w:spacing w:val="-7"/>
                <w:sz w:val="20"/>
                <w:szCs w:val="20"/>
              </w:rPr>
              <w:t xml:space="preserve"> </w:t>
            </w:r>
            <w:r w:rsidRPr="004C0426">
              <w:rPr>
                <w:rFonts w:ascii="Tahoma" w:hAnsi="Tahoma" w:cs="Tahoma"/>
                <w:b/>
                <w:bCs/>
                <w:sz w:val="20"/>
                <w:szCs w:val="20"/>
              </w:rPr>
              <w:t>a</w:t>
            </w:r>
            <w:r w:rsidRPr="004C0426">
              <w:rPr>
                <w:rFonts w:ascii="Tahoma" w:hAnsi="Tahoma" w:cs="Tahoma"/>
                <w:b/>
                <w:bCs/>
                <w:spacing w:val="-1"/>
                <w:sz w:val="20"/>
                <w:szCs w:val="20"/>
              </w:rPr>
              <w:t xml:space="preserve"> </w:t>
            </w:r>
            <w:r w:rsidRPr="004C0426">
              <w:rPr>
                <w:rFonts w:ascii="Tahoma" w:hAnsi="Tahoma" w:cs="Tahoma"/>
                <w:b/>
                <w:bCs/>
                <w:sz w:val="20"/>
                <w:szCs w:val="20"/>
              </w:rPr>
              <w:t>la evaluación</w:t>
            </w:r>
            <w:r w:rsidRPr="004C0426">
              <w:rPr>
                <w:rFonts w:ascii="Tahoma" w:hAnsi="Tahoma" w:cs="Tahoma"/>
                <w:b/>
                <w:bCs/>
                <w:spacing w:val="-6"/>
                <w:sz w:val="20"/>
                <w:szCs w:val="20"/>
              </w:rPr>
              <w:t xml:space="preserve"> </w:t>
            </w:r>
            <w:r w:rsidRPr="004C0426">
              <w:rPr>
                <w:rFonts w:ascii="Tahoma" w:hAnsi="Tahoma" w:cs="Tahoma"/>
                <w:b/>
                <w:bCs/>
                <w:sz w:val="20"/>
                <w:szCs w:val="20"/>
              </w:rPr>
              <w:t>realizada</w:t>
            </w:r>
            <w:r w:rsidRPr="004C0426">
              <w:rPr>
                <w:rFonts w:ascii="Tahoma" w:hAnsi="Tahoma" w:cs="Tahoma"/>
                <w:b/>
                <w:bCs/>
                <w:spacing w:val="-5"/>
                <w:sz w:val="20"/>
                <w:szCs w:val="20"/>
              </w:rPr>
              <w:t xml:space="preserve"> </w:t>
            </w:r>
            <w:r w:rsidRPr="004C0426">
              <w:rPr>
                <w:rFonts w:ascii="Tahoma" w:hAnsi="Tahoma" w:cs="Tahoma"/>
                <w:b/>
                <w:bCs/>
                <w:sz w:val="20"/>
                <w:szCs w:val="20"/>
              </w:rPr>
              <w:t>por</w:t>
            </w:r>
            <w:r w:rsidRPr="004C0426">
              <w:rPr>
                <w:rFonts w:ascii="Tahoma" w:hAnsi="Tahoma" w:cs="Tahoma"/>
                <w:b/>
                <w:bCs/>
                <w:spacing w:val="-2"/>
                <w:sz w:val="20"/>
                <w:szCs w:val="20"/>
              </w:rPr>
              <w:t xml:space="preserve"> </w:t>
            </w:r>
            <w:r w:rsidRPr="004C0426">
              <w:rPr>
                <w:rFonts w:ascii="Tahoma" w:hAnsi="Tahoma" w:cs="Tahoma"/>
                <w:b/>
                <w:bCs/>
                <w:sz w:val="20"/>
                <w:szCs w:val="20"/>
              </w:rPr>
              <w:t>la</w:t>
            </w:r>
            <w:r w:rsidRPr="004C0426">
              <w:rPr>
                <w:rFonts w:ascii="Tahoma" w:hAnsi="Tahoma" w:cs="Tahoma"/>
                <w:b/>
                <w:bCs/>
                <w:spacing w:val="1"/>
                <w:sz w:val="20"/>
                <w:szCs w:val="20"/>
              </w:rPr>
              <w:t xml:space="preserve"> </w:t>
            </w:r>
            <w:r w:rsidRPr="004C0426">
              <w:rPr>
                <w:rFonts w:ascii="Tahoma" w:hAnsi="Tahoma" w:cs="Tahoma"/>
                <w:b/>
                <w:bCs/>
                <w:sz w:val="20"/>
                <w:szCs w:val="20"/>
              </w:rPr>
              <w:t>comisión</w:t>
            </w:r>
            <w:r w:rsidRPr="004C0426">
              <w:rPr>
                <w:rFonts w:ascii="Tahoma" w:hAnsi="Tahoma" w:cs="Tahoma"/>
                <w:b/>
                <w:bCs/>
                <w:spacing w:val="-7"/>
                <w:sz w:val="20"/>
                <w:szCs w:val="20"/>
              </w:rPr>
              <w:t xml:space="preserve"> </w:t>
            </w:r>
            <w:r w:rsidRPr="004C0426">
              <w:rPr>
                <w:rFonts w:ascii="Tahoma" w:hAnsi="Tahoma" w:cs="Tahoma"/>
                <w:b/>
                <w:bCs/>
                <w:sz w:val="20"/>
                <w:szCs w:val="20"/>
              </w:rPr>
              <w:t>de</w:t>
            </w:r>
            <w:r w:rsidRPr="004C0426">
              <w:rPr>
                <w:rFonts w:ascii="Tahoma" w:hAnsi="Tahoma" w:cs="Tahoma"/>
                <w:b/>
                <w:bCs/>
                <w:spacing w:val="-2"/>
                <w:sz w:val="20"/>
                <w:szCs w:val="20"/>
              </w:rPr>
              <w:t xml:space="preserve"> </w:t>
            </w:r>
            <w:r w:rsidRPr="004C0426">
              <w:rPr>
                <w:rFonts w:ascii="Tahoma" w:hAnsi="Tahoma" w:cs="Tahoma"/>
                <w:b/>
                <w:bCs/>
                <w:sz w:val="20"/>
                <w:szCs w:val="20"/>
              </w:rPr>
              <w:t>calificación)</w:t>
            </w:r>
          </w:p>
        </w:tc>
        <w:tc>
          <w:tcPr>
            <w:tcW w:w="1846" w:type="dxa"/>
            <w:shd w:val="clear" w:color="auto" w:fill="B8CCE4" w:themeFill="accent1" w:themeFillTint="66"/>
            <w:vAlign w:val="center"/>
          </w:tcPr>
          <w:p w:rsidR="00201CFF" w:rsidRPr="004C0426" w:rsidRDefault="00201CFF" w:rsidP="001C2FFA">
            <w:pPr>
              <w:widowControl w:val="0"/>
              <w:autoSpaceDE w:val="0"/>
              <w:autoSpaceDN w:val="0"/>
              <w:adjustRightInd w:val="0"/>
              <w:jc w:val="center"/>
              <w:rPr>
                <w:rFonts w:ascii="Tahoma" w:hAnsi="Tahoma" w:cs="Tahoma"/>
                <w:b/>
                <w:bCs/>
                <w:sz w:val="20"/>
                <w:szCs w:val="20"/>
              </w:rPr>
            </w:pPr>
            <w:r w:rsidRPr="004C0426">
              <w:rPr>
                <w:rFonts w:ascii="Tahoma" w:hAnsi="Tahoma" w:cs="Tahoma"/>
                <w:b/>
                <w:bCs/>
                <w:sz w:val="20"/>
                <w:szCs w:val="20"/>
              </w:rPr>
              <w:t>12 puntos</w:t>
            </w:r>
          </w:p>
        </w:tc>
        <w:tc>
          <w:tcPr>
            <w:tcW w:w="3120" w:type="dxa"/>
            <w:gridSpan w:val="2"/>
            <w:shd w:val="clear" w:color="auto" w:fill="B8CCE4" w:themeFill="accent1" w:themeFillTint="66"/>
          </w:tcPr>
          <w:p w:rsidR="00201CFF" w:rsidRPr="00D011A8" w:rsidRDefault="00201CFF" w:rsidP="00EB3E8A">
            <w:pPr>
              <w:rPr>
                <w:rFonts w:cs="Arial"/>
                <w:lang w:val="es-BO"/>
              </w:rPr>
            </w:pPr>
          </w:p>
        </w:tc>
      </w:tr>
      <w:tr w:rsidR="00201CFF" w:rsidRPr="00D011A8" w:rsidTr="00580032">
        <w:trPr>
          <w:jc w:val="center"/>
        </w:trPr>
        <w:tc>
          <w:tcPr>
            <w:tcW w:w="570" w:type="dxa"/>
          </w:tcPr>
          <w:p w:rsidR="00201CFF" w:rsidRPr="00D011A8" w:rsidRDefault="00201CFF" w:rsidP="00EB3E8A">
            <w:pPr>
              <w:rPr>
                <w:rFonts w:cs="Arial"/>
                <w:lang w:val="es-BO"/>
              </w:rPr>
            </w:pPr>
          </w:p>
        </w:tc>
        <w:tc>
          <w:tcPr>
            <w:tcW w:w="4250" w:type="dxa"/>
            <w:gridSpan w:val="2"/>
            <w:vAlign w:val="center"/>
          </w:tcPr>
          <w:p w:rsidR="00201CFF" w:rsidRPr="004C0426" w:rsidRDefault="00201CFF" w:rsidP="001C2FFA">
            <w:pPr>
              <w:widowControl w:val="0"/>
              <w:autoSpaceDE w:val="0"/>
              <w:autoSpaceDN w:val="0"/>
              <w:adjustRightInd w:val="0"/>
              <w:ind w:right="77"/>
              <w:rPr>
                <w:rFonts w:ascii="Tahoma" w:hAnsi="Tahoma" w:cs="Tahoma"/>
                <w:sz w:val="20"/>
                <w:szCs w:val="20"/>
              </w:rPr>
            </w:pPr>
            <w:r w:rsidRPr="004C0426">
              <w:rPr>
                <w:rFonts w:ascii="Tahoma" w:hAnsi="Tahoma" w:cs="Tahoma"/>
                <w:sz w:val="20"/>
                <w:szCs w:val="20"/>
              </w:rPr>
              <w:t>Cualidades</w:t>
            </w:r>
            <w:r w:rsidRPr="004C0426">
              <w:rPr>
                <w:rFonts w:ascii="Tahoma" w:hAnsi="Tahoma" w:cs="Tahoma"/>
                <w:spacing w:val="-7"/>
                <w:sz w:val="20"/>
                <w:szCs w:val="20"/>
              </w:rPr>
              <w:t xml:space="preserve"> </w:t>
            </w:r>
            <w:r w:rsidRPr="004C0426">
              <w:rPr>
                <w:rFonts w:ascii="Tahoma" w:hAnsi="Tahoma" w:cs="Tahoma"/>
                <w:sz w:val="20"/>
                <w:szCs w:val="20"/>
              </w:rPr>
              <w:t>personales:</w:t>
            </w:r>
            <w:r w:rsidRPr="004C0426">
              <w:rPr>
                <w:rFonts w:ascii="Tahoma" w:hAnsi="Tahoma" w:cs="Tahoma"/>
                <w:spacing w:val="-5"/>
                <w:sz w:val="20"/>
                <w:szCs w:val="20"/>
              </w:rPr>
              <w:t xml:space="preserve"> </w:t>
            </w:r>
            <w:r w:rsidRPr="004C0426">
              <w:rPr>
                <w:rFonts w:ascii="Tahoma" w:hAnsi="Tahoma" w:cs="Tahoma"/>
                <w:sz w:val="20"/>
                <w:szCs w:val="20"/>
              </w:rPr>
              <w:t>proactividad,</w:t>
            </w:r>
            <w:r w:rsidRPr="004C0426">
              <w:rPr>
                <w:rFonts w:ascii="Tahoma" w:hAnsi="Tahoma" w:cs="Tahoma"/>
                <w:spacing w:val="-5"/>
                <w:sz w:val="20"/>
                <w:szCs w:val="20"/>
              </w:rPr>
              <w:t xml:space="preserve"> </w:t>
            </w:r>
            <w:r w:rsidRPr="004C0426">
              <w:rPr>
                <w:rFonts w:ascii="Tahoma" w:hAnsi="Tahoma" w:cs="Tahoma"/>
                <w:sz w:val="20"/>
                <w:szCs w:val="20"/>
              </w:rPr>
              <w:t>responsabilidad,</w:t>
            </w:r>
            <w:r w:rsidRPr="004C0426">
              <w:rPr>
                <w:rFonts w:ascii="Tahoma" w:hAnsi="Tahoma" w:cs="Tahoma"/>
                <w:spacing w:val="-11"/>
                <w:sz w:val="20"/>
                <w:szCs w:val="20"/>
              </w:rPr>
              <w:t xml:space="preserve"> </w:t>
            </w:r>
            <w:r w:rsidRPr="004C0426">
              <w:rPr>
                <w:rFonts w:ascii="Tahoma" w:hAnsi="Tahoma" w:cs="Tahoma"/>
                <w:sz w:val="20"/>
                <w:szCs w:val="20"/>
              </w:rPr>
              <w:t>actitud</w:t>
            </w:r>
            <w:r w:rsidRPr="004C0426">
              <w:rPr>
                <w:rFonts w:ascii="Tahoma" w:hAnsi="Tahoma" w:cs="Tahoma"/>
                <w:spacing w:val="-2"/>
                <w:sz w:val="20"/>
                <w:szCs w:val="20"/>
              </w:rPr>
              <w:t xml:space="preserve"> </w:t>
            </w:r>
            <w:r w:rsidRPr="004C0426">
              <w:rPr>
                <w:rFonts w:ascii="Tahoma" w:hAnsi="Tahoma" w:cs="Tahoma"/>
                <w:sz w:val="20"/>
                <w:szCs w:val="20"/>
              </w:rPr>
              <w:t>positiva</w:t>
            </w:r>
            <w:r w:rsidRPr="004C0426">
              <w:rPr>
                <w:rFonts w:ascii="Tahoma" w:hAnsi="Tahoma" w:cs="Tahoma"/>
                <w:spacing w:val="-3"/>
                <w:sz w:val="20"/>
                <w:szCs w:val="20"/>
              </w:rPr>
              <w:t xml:space="preserve"> </w:t>
            </w:r>
            <w:r w:rsidRPr="004C0426">
              <w:rPr>
                <w:rFonts w:ascii="Tahoma" w:hAnsi="Tahoma" w:cs="Tahoma"/>
                <w:sz w:val="20"/>
                <w:szCs w:val="20"/>
              </w:rPr>
              <w:t>y</w:t>
            </w:r>
            <w:r w:rsidRPr="004C0426">
              <w:rPr>
                <w:rFonts w:ascii="Tahoma" w:hAnsi="Tahoma" w:cs="Tahoma"/>
                <w:spacing w:val="1"/>
                <w:sz w:val="20"/>
                <w:szCs w:val="20"/>
              </w:rPr>
              <w:t xml:space="preserve"> </w:t>
            </w:r>
            <w:r w:rsidRPr="004C0426">
              <w:rPr>
                <w:rFonts w:ascii="Tahoma" w:hAnsi="Tahoma" w:cs="Tahoma"/>
                <w:sz w:val="20"/>
                <w:szCs w:val="20"/>
              </w:rPr>
              <w:t>adaptarse a los</w:t>
            </w:r>
            <w:r w:rsidRPr="004C0426">
              <w:rPr>
                <w:rFonts w:ascii="Tahoma" w:hAnsi="Tahoma" w:cs="Tahoma"/>
                <w:spacing w:val="1"/>
                <w:sz w:val="20"/>
                <w:szCs w:val="20"/>
              </w:rPr>
              <w:t xml:space="preserve"> </w:t>
            </w:r>
            <w:r w:rsidRPr="004C0426">
              <w:rPr>
                <w:rFonts w:ascii="Tahoma" w:hAnsi="Tahoma" w:cs="Tahoma"/>
                <w:sz w:val="20"/>
                <w:szCs w:val="20"/>
              </w:rPr>
              <w:t>cambios.</w:t>
            </w:r>
            <w:r w:rsidRPr="004C0426">
              <w:rPr>
                <w:rFonts w:ascii="Tahoma" w:hAnsi="Tahoma" w:cs="Tahoma"/>
                <w:spacing w:val="-6"/>
                <w:sz w:val="20"/>
                <w:szCs w:val="20"/>
              </w:rPr>
              <w:t xml:space="preserve"> </w:t>
            </w:r>
            <w:r w:rsidRPr="004C0426">
              <w:rPr>
                <w:rFonts w:ascii="Tahoma" w:hAnsi="Tahoma" w:cs="Tahoma"/>
                <w:b/>
                <w:bCs/>
                <w:sz w:val="20"/>
                <w:szCs w:val="20"/>
              </w:rPr>
              <w:t>(manifestar</w:t>
            </w:r>
            <w:r w:rsidRPr="004C0426">
              <w:rPr>
                <w:rFonts w:ascii="Tahoma" w:hAnsi="Tahoma" w:cs="Tahoma"/>
                <w:b/>
                <w:bCs/>
                <w:spacing w:val="-8"/>
                <w:sz w:val="20"/>
                <w:szCs w:val="20"/>
              </w:rPr>
              <w:t xml:space="preserve"> </w:t>
            </w:r>
            <w:r w:rsidRPr="004C0426">
              <w:rPr>
                <w:rFonts w:ascii="Tahoma" w:hAnsi="Tahoma" w:cs="Tahoma"/>
                <w:b/>
                <w:bCs/>
                <w:sz w:val="20"/>
                <w:szCs w:val="20"/>
              </w:rPr>
              <w:t>aceptación)</w:t>
            </w:r>
          </w:p>
        </w:tc>
        <w:tc>
          <w:tcPr>
            <w:tcW w:w="1846" w:type="dxa"/>
            <w:vAlign w:val="center"/>
          </w:tcPr>
          <w:p w:rsidR="00201CFF" w:rsidRPr="004C0426" w:rsidRDefault="00201CFF"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2</w:t>
            </w:r>
          </w:p>
        </w:tc>
        <w:tc>
          <w:tcPr>
            <w:tcW w:w="3120" w:type="dxa"/>
            <w:gridSpan w:val="2"/>
          </w:tcPr>
          <w:p w:rsidR="00201CFF" w:rsidRPr="00D011A8" w:rsidRDefault="00201CFF" w:rsidP="00EB3E8A">
            <w:pPr>
              <w:rPr>
                <w:rFonts w:cs="Arial"/>
                <w:lang w:val="es-BO"/>
              </w:rPr>
            </w:pPr>
          </w:p>
        </w:tc>
      </w:tr>
      <w:tr w:rsidR="00201CFF" w:rsidRPr="00D011A8" w:rsidTr="00580032">
        <w:trPr>
          <w:jc w:val="center"/>
        </w:trPr>
        <w:tc>
          <w:tcPr>
            <w:tcW w:w="570" w:type="dxa"/>
          </w:tcPr>
          <w:p w:rsidR="00201CFF" w:rsidRPr="00D011A8" w:rsidRDefault="00201CFF" w:rsidP="00EB3E8A">
            <w:pPr>
              <w:rPr>
                <w:rFonts w:cs="Arial"/>
                <w:lang w:val="es-BO"/>
              </w:rPr>
            </w:pPr>
          </w:p>
        </w:tc>
        <w:tc>
          <w:tcPr>
            <w:tcW w:w="4250" w:type="dxa"/>
            <w:gridSpan w:val="2"/>
            <w:vAlign w:val="center"/>
          </w:tcPr>
          <w:p w:rsidR="00201CFF" w:rsidRPr="004C0426" w:rsidRDefault="00201CFF" w:rsidP="001C2FFA">
            <w:pPr>
              <w:widowControl w:val="0"/>
              <w:autoSpaceDE w:val="0"/>
              <w:autoSpaceDN w:val="0"/>
              <w:adjustRightInd w:val="0"/>
              <w:rPr>
                <w:rFonts w:ascii="Tahoma" w:hAnsi="Tahoma" w:cs="Tahoma"/>
                <w:sz w:val="20"/>
                <w:szCs w:val="20"/>
              </w:rPr>
            </w:pPr>
            <w:r w:rsidRPr="004C0426">
              <w:rPr>
                <w:rFonts w:ascii="Tahoma" w:hAnsi="Tahoma" w:cs="Tahoma"/>
                <w:sz w:val="20"/>
                <w:szCs w:val="20"/>
              </w:rPr>
              <w:t>Conocimiento</w:t>
            </w:r>
            <w:r w:rsidRPr="004C0426">
              <w:rPr>
                <w:rFonts w:ascii="Tahoma" w:hAnsi="Tahoma" w:cs="Tahoma"/>
                <w:spacing w:val="-8"/>
                <w:sz w:val="20"/>
                <w:szCs w:val="20"/>
              </w:rPr>
              <w:t xml:space="preserve"> </w:t>
            </w:r>
            <w:r w:rsidRPr="004C0426">
              <w:rPr>
                <w:rFonts w:ascii="Tahoma" w:hAnsi="Tahoma" w:cs="Tahoma"/>
                <w:sz w:val="20"/>
                <w:szCs w:val="20"/>
              </w:rPr>
              <w:t>técnico</w:t>
            </w:r>
            <w:r w:rsidRPr="004C0426">
              <w:rPr>
                <w:rFonts w:ascii="Tahoma" w:hAnsi="Tahoma" w:cs="Tahoma"/>
                <w:spacing w:val="-1"/>
                <w:sz w:val="20"/>
                <w:szCs w:val="20"/>
              </w:rPr>
              <w:t xml:space="preserve"> </w:t>
            </w:r>
            <w:r w:rsidRPr="004C0426">
              <w:rPr>
                <w:rFonts w:ascii="Tahoma" w:hAnsi="Tahoma" w:cs="Tahoma"/>
                <w:sz w:val="20"/>
                <w:szCs w:val="20"/>
              </w:rPr>
              <w:t>de</w:t>
            </w:r>
            <w:r w:rsidRPr="004C0426">
              <w:rPr>
                <w:rFonts w:ascii="Tahoma" w:hAnsi="Tahoma" w:cs="Tahoma"/>
                <w:spacing w:val="-1"/>
                <w:sz w:val="20"/>
                <w:szCs w:val="20"/>
              </w:rPr>
              <w:t xml:space="preserve"> </w:t>
            </w:r>
            <w:r w:rsidRPr="004C0426">
              <w:rPr>
                <w:rFonts w:ascii="Tahoma" w:hAnsi="Tahoma" w:cs="Tahoma"/>
                <w:sz w:val="20"/>
                <w:szCs w:val="20"/>
              </w:rPr>
              <w:t>procedimientos</w:t>
            </w:r>
            <w:r w:rsidRPr="004C0426">
              <w:rPr>
                <w:rFonts w:ascii="Tahoma" w:hAnsi="Tahoma" w:cs="Tahoma"/>
                <w:spacing w:val="-7"/>
                <w:sz w:val="20"/>
                <w:szCs w:val="20"/>
              </w:rPr>
              <w:t xml:space="preserve"> </w:t>
            </w:r>
            <w:r w:rsidRPr="004C0426">
              <w:rPr>
                <w:rFonts w:ascii="Tahoma" w:hAnsi="Tahoma" w:cs="Tahoma"/>
                <w:sz w:val="20"/>
                <w:szCs w:val="20"/>
              </w:rPr>
              <w:t>en</w:t>
            </w:r>
            <w:r w:rsidRPr="004C0426">
              <w:rPr>
                <w:rFonts w:ascii="Tahoma" w:hAnsi="Tahoma" w:cs="Tahoma"/>
                <w:spacing w:val="-2"/>
                <w:sz w:val="20"/>
                <w:szCs w:val="20"/>
              </w:rPr>
              <w:t xml:space="preserve"> </w:t>
            </w:r>
            <w:r w:rsidRPr="004C0426">
              <w:rPr>
                <w:rFonts w:ascii="Tahoma" w:hAnsi="Tahoma" w:cs="Tahoma"/>
                <w:sz w:val="20"/>
                <w:szCs w:val="20"/>
              </w:rPr>
              <w:t>materia</w:t>
            </w:r>
            <w:r w:rsidRPr="004C0426">
              <w:rPr>
                <w:rFonts w:ascii="Tahoma" w:hAnsi="Tahoma" w:cs="Tahoma"/>
                <w:spacing w:val="-4"/>
                <w:sz w:val="20"/>
                <w:szCs w:val="20"/>
              </w:rPr>
              <w:t xml:space="preserve"> </w:t>
            </w:r>
            <w:r w:rsidRPr="004C0426">
              <w:rPr>
                <w:rFonts w:ascii="Tahoma" w:hAnsi="Tahoma" w:cs="Tahoma"/>
                <w:sz w:val="20"/>
                <w:szCs w:val="20"/>
              </w:rPr>
              <w:t>administrativa,</w:t>
            </w:r>
            <w:r w:rsidRPr="004C0426">
              <w:rPr>
                <w:rFonts w:ascii="Tahoma" w:hAnsi="Tahoma" w:cs="Tahoma"/>
                <w:spacing w:val="-7"/>
                <w:sz w:val="20"/>
                <w:szCs w:val="20"/>
              </w:rPr>
              <w:t xml:space="preserve"> </w:t>
            </w:r>
            <w:r w:rsidRPr="004C0426">
              <w:rPr>
                <w:rFonts w:ascii="Tahoma" w:hAnsi="Tahoma" w:cs="Tahoma"/>
                <w:sz w:val="20"/>
                <w:szCs w:val="20"/>
              </w:rPr>
              <w:t>judicial</w:t>
            </w:r>
            <w:r w:rsidRPr="004C0426">
              <w:rPr>
                <w:rFonts w:ascii="Tahoma" w:hAnsi="Tahoma" w:cs="Tahoma"/>
                <w:spacing w:val="-1"/>
                <w:sz w:val="20"/>
                <w:szCs w:val="20"/>
              </w:rPr>
              <w:t xml:space="preserve"> </w:t>
            </w:r>
            <w:r w:rsidRPr="004C0426">
              <w:rPr>
                <w:rFonts w:ascii="Tahoma" w:hAnsi="Tahoma" w:cs="Tahoma"/>
                <w:sz w:val="20"/>
                <w:szCs w:val="20"/>
              </w:rPr>
              <w:t>y</w:t>
            </w:r>
            <w:r w:rsidRPr="004C0426">
              <w:rPr>
                <w:rFonts w:ascii="Tahoma" w:hAnsi="Tahoma" w:cs="Tahoma"/>
                <w:spacing w:val="1"/>
                <w:sz w:val="20"/>
                <w:szCs w:val="20"/>
              </w:rPr>
              <w:t xml:space="preserve"> </w:t>
            </w:r>
            <w:r w:rsidRPr="004C0426">
              <w:rPr>
                <w:rFonts w:ascii="Tahoma" w:hAnsi="Tahoma" w:cs="Tahoma"/>
                <w:sz w:val="20"/>
                <w:szCs w:val="20"/>
              </w:rPr>
              <w:t>civil.</w:t>
            </w:r>
          </w:p>
          <w:p w:rsidR="00201CFF" w:rsidRPr="004C0426" w:rsidRDefault="00201CFF" w:rsidP="001C2FFA">
            <w:pPr>
              <w:widowControl w:val="0"/>
              <w:autoSpaceDE w:val="0"/>
              <w:autoSpaceDN w:val="0"/>
              <w:adjustRightInd w:val="0"/>
              <w:ind w:left="56"/>
              <w:rPr>
                <w:rFonts w:ascii="Tahoma" w:hAnsi="Tahoma" w:cs="Tahoma"/>
                <w:sz w:val="20"/>
                <w:szCs w:val="20"/>
              </w:rPr>
            </w:pPr>
            <w:r w:rsidRPr="004C0426">
              <w:rPr>
                <w:rFonts w:ascii="Tahoma" w:hAnsi="Tahoma" w:cs="Tahoma"/>
                <w:b/>
                <w:bCs/>
                <w:sz w:val="20"/>
                <w:szCs w:val="20"/>
              </w:rPr>
              <w:t>(manifestar</w:t>
            </w:r>
            <w:r w:rsidRPr="004C0426">
              <w:rPr>
                <w:rFonts w:ascii="Tahoma" w:hAnsi="Tahoma" w:cs="Tahoma"/>
                <w:b/>
                <w:bCs/>
                <w:spacing w:val="-8"/>
                <w:sz w:val="20"/>
                <w:szCs w:val="20"/>
              </w:rPr>
              <w:t xml:space="preserve"> </w:t>
            </w:r>
            <w:r w:rsidRPr="004C0426">
              <w:rPr>
                <w:rFonts w:ascii="Tahoma" w:hAnsi="Tahoma" w:cs="Tahoma"/>
                <w:b/>
                <w:bCs/>
                <w:sz w:val="20"/>
                <w:szCs w:val="20"/>
              </w:rPr>
              <w:t>aceptación)</w:t>
            </w:r>
          </w:p>
        </w:tc>
        <w:tc>
          <w:tcPr>
            <w:tcW w:w="1846" w:type="dxa"/>
            <w:vAlign w:val="center"/>
          </w:tcPr>
          <w:p w:rsidR="00201CFF" w:rsidRPr="004C0426" w:rsidRDefault="00201CFF" w:rsidP="001C2FFA">
            <w:pPr>
              <w:widowControl w:val="0"/>
              <w:autoSpaceDE w:val="0"/>
              <w:autoSpaceDN w:val="0"/>
              <w:adjustRightInd w:val="0"/>
              <w:jc w:val="center"/>
              <w:rPr>
                <w:rFonts w:ascii="Tahoma" w:hAnsi="Tahoma" w:cs="Tahoma"/>
                <w:bCs/>
                <w:sz w:val="20"/>
                <w:szCs w:val="20"/>
              </w:rPr>
            </w:pPr>
            <w:r w:rsidRPr="004C0426">
              <w:rPr>
                <w:rFonts w:ascii="Tahoma" w:hAnsi="Tahoma" w:cs="Tahoma"/>
                <w:bCs/>
                <w:sz w:val="20"/>
                <w:szCs w:val="20"/>
              </w:rPr>
              <w:t>10</w:t>
            </w:r>
          </w:p>
        </w:tc>
        <w:tc>
          <w:tcPr>
            <w:tcW w:w="3120" w:type="dxa"/>
            <w:gridSpan w:val="2"/>
          </w:tcPr>
          <w:p w:rsidR="00201CFF" w:rsidRPr="00D011A8" w:rsidRDefault="00201CFF" w:rsidP="00EB3E8A">
            <w:pPr>
              <w:rPr>
                <w:rFonts w:cs="Arial"/>
                <w:lang w:val="es-BO"/>
              </w:rPr>
            </w:pPr>
          </w:p>
        </w:tc>
      </w:tr>
      <w:tr w:rsidR="005327D1"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5327D1" w:rsidRPr="004B26AD" w:rsidRDefault="005327D1" w:rsidP="00F329AE">
            <w:pPr>
              <w:jc w:val="center"/>
              <w:rPr>
                <w:rFonts w:ascii="Arial" w:hAnsi="Arial" w:cs="Arial"/>
                <w:b/>
              </w:rPr>
            </w:pPr>
            <w:r w:rsidRPr="00615F27">
              <w:rPr>
                <w:rFonts w:ascii="Tahoma" w:hAnsi="Tahoma" w:cs="Tahoma"/>
                <w:b/>
                <w:bCs/>
                <w:szCs w:val="20"/>
                <w:lang w:val="es-BO" w:eastAsia="es-BO"/>
              </w:rPr>
              <w:t>TOTAL PUNTAJE CONDICIONES ADICIONALES</w:t>
            </w:r>
          </w:p>
        </w:tc>
        <w:tc>
          <w:tcPr>
            <w:tcW w:w="1857" w:type="dxa"/>
            <w:gridSpan w:val="2"/>
            <w:shd w:val="clear" w:color="auto" w:fill="B8CCE4" w:themeFill="accent1" w:themeFillTint="66"/>
            <w:vAlign w:val="center"/>
          </w:tcPr>
          <w:p w:rsidR="005327D1" w:rsidRPr="004B26AD" w:rsidRDefault="005327D1" w:rsidP="00E5505B">
            <w:pPr>
              <w:jc w:val="center"/>
              <w:rPr>
                <w:rFonts w:ascii="Arial" w:hAnsi="Arial" w:cs="Arial"/>
                <w:b/>
              </w:rPr>
            </w:pPr>
            <w:r w:rsidRPr="00615F27">
              <w:rPr>
                <w:rFonts w:ascii="Tahoma" w:hAnsi="Tahoma" w:cs="Tahoma"/>
                <w:b/>
                <w:bCs/>
                <w:szCs w:val="20"/>
                <w:lang w:val="es-BO" w:eastAsia="es-BO"/>
              </w:rPr>
              <w:t>35 PUNTOS</w:t>
            </w:r>
          </w:p>
        </w:tc>
        <w:tc>
          <w:tcPr>
            <w:tcW w:w="3105" w:type="dxa"/>
            <w:shd w:val="clear" w:color="auto" w:fill="DBE5F1" w:themeFill="accent1" w:themeFillTint="33"/>
            <w:vAlign w:val="center"/>
          </w:tcPr>
          <w:p w:rsidR="005327D1" w:rsidRPr="004B26AD" w:rsidRDefault="005327D1" w:rsidP="00E5505B">
            <w:pPr>
              <w:rPr>
                <w:rFonts w:ascii="Arial" w:hAnsi="Arial" w:cs="Arial"/>
              </w:rPr>
            </w:pPr>
          </w:p>
        </w:tc>
      </w:tr>
      <w:tr w:rsidR="005327D1" w:rsidRPr="004B26AD" w:rsidTr="00580032">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jc w:val="center"/>
        </w:trPr>
        <w:tc>
          <w:tcPr>
            <w:tcW w:w="4809" w:type="dxa"/>
            <w:gridSpan w:val="2"/>
            <w:shd w:val="clear" w:color="auto" w:fill="B8CCE4" w:themeFill="accent1" w:themeFillTint="66"/>
            <w:vAlign w:val="center"/>
          </w:tcPr>
          <w:p w:rsidR="005327D1" w:rsidRPr="004B26AD" w:rsidRDefault="005327D1" w:rsidP="00F329AE">
            <w:pPr>
              <w:jc w:val="center"/>
              <w:rPr>
                <w:rFonts w:ascii="Arial" w:hAnsi="Arial" w:cs="Arial"/>
                <w:b/>
              </w:rPr>
            </w:pPr>
            <w:r w:rsidRPr="00615F27">
              <w:rPr>
                <w:rFonts w:ascii="Tahoma" w:hAnsi="Tahoma" w:cs="Tahoma"/>
                <w:b/>
                <w:bCs/>
                <w:szCs w:val="20"/>
                <w:lang w:val="es-BO" w:eastAsia="es-BO"/>
              </w:rPr>
              <w:t>TOTAL PUNTAJE CONDICIONES MINIMAS Y ADICIONALES</w:t>
            </w:r>
          </w:p>
        </w:tc>
        <w:tc>
          <w:tcPr>
            <w:tcW w:w="1857" w:type="dxa"/>
            <w:gridSpan w:val="2"/>
            <w:shd w:val="clear" w:color="auto" w:fill="B8CCE4" w:themeFill="accent1" w:themeFillTint="66"/>
            <w:vAlign w:val="center"/>
          </w:tcPr>
          <w:p w:rsidR="005327D1" w:rsidRDefault="005327D1" w:rsidP="00E5505B">
            <w:pPr>
              <w:jc w:val="center"/>
              <w:rPr>
                <w:rFonts w:ascii="Arial" w:hAnsi="Arial" w:cs="Arial"/>
                <w:b/>
              </w:rPr>
            </w:pPr>
            <w:r w:rsidRPr="00615F27">
              <w:rPr>
                <w:rFonts w:ascii="Tahoma" w:hAnsi="Tahoma" w:cs="Tahoma"/>
                <w:b/>
                <w:bCs/>
                <w:szCs w:val="20"/>
                <w:lang w:val="es-BO" w:eastAsia="es-BO"/>
              </w:rPr>
              <w:t>70 PUNTOS</w:t>
            </w:r>
          </w:p>
        </w:tc>
        <w:tc>
          <w:tcPr>
            <w:tcW w:w="3105" w:type="dxa"/>
            <w:shd w:val="clear" w:color="auto" w:fill="DBE5F1" w:themeFill="accent1" w:themeFillTint="33"/>
            <w:vAlign w:val="center"/>
          </w:tcPr>
          <w:p w:rsidR="005327D1" w:rsidRPr="004B26AD" w:rsidRDefault="005327D1" w:rsidP="00E5505B">
            <w:pPr>
              <w:rPr>
                <w:rFonts w:ascii="Arial" w:hAnsi="Arial" w:cs="Arial"/>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(***)El proponente deberá ofertar condiciones adicionales solicitadas en el presente Formulario.</w:t>
      </w:r>
    </w:p>
    <w:p w:rsidR="00716AAB" w:rsidRPr="00D011A8" w:rsidRDefault="00716AAB" w:rsidP="00B574B9">
      <w:pPr>
        <w:ind w:left="142"/>
        <w:rPr>
          <w:rFonts w:ascii="Arial" w:hAnsi="Arial" w:cs="Arial"/>
          <w:lang w:val="es-BO"/>
        </w:rPr>
      </w:pPr>
    </w:p>
    <w:p w:rsidR="00F83CBC" w:rsidRDefault="00F83CBC" w:rsidP="00716AAB">
      <w:pPr>
        <w:rPr>
          <w:rFonts w:ascii="Arial" w:hAnsi="Arial" w:cs="Arial"/>
          <w:b/>
          <w:lang w:val="es-BO"/>
        </w:rPr>
      </w:pPr>
    </w:p>
    <w:p w:rsidR="000B535B" w:rsidRDefault="000B535B" w:rsidP="00716AAB">
      <w:pPr>
        <w:rPr>
          <w:rFonts w:ascii="Arial" w:hAnsi="Arial" w:cs="Arial"/>
          <w:b/>
          <w:lang w:val="es-BO"/>
        </w:rPr>
      </w:pPr>
    </w:p>
    <w:p w:rsidR="007D61BB" w:rsidRDefault="007D61BB"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5327D1" w:rsidRDefault="005327D1" w:rsidP="00716AAB">
      <w:pPr>
        <w:rPr>
          <w:rFonts w:ascii="Arial" w:hAnsi="Arial" w:cs="Arial"/>
          <w:b/>
          <w:lang w:val="es-BO"/>
        </w:rPr>
      </w:pPr>
    </w:p>
    <w:p w:rsidR="000B535B" w:rsidRDefault="000B535B" w:rsidP="00716AAB">
      <w:pPr>
        <w:rPr>
          <w:rFonts w:ascii="Arial" w:hAnsi="Arial" w:cs="Arial"/>
          <w:b/>
          <w:lang w:val="es-BO"/>
        </w:rPr>
      </w:pPr>
    </w:p>
    <w:p w:rsidR="000B535B" w:rsidRDefault="000B535B" w:rsidP="00716AAB">
      <w:pPr>
        <w:rPr>
          <w:rFonts w:ascii="Arial" w:hAnsi="Arial" w:cs="Arial"/>
          <w:b/>
          <w:lang w:val="es-BO"/>
        </w:rPr>
      </w:pPr>
    </w:p>
    <w:p w:rsidR="000B535B" w:rsidRPr="00D011A8" w:rsidRDefault="000B535B" w:rsidP="00716AAB">
      <w:pPr>
        <w:rPr>
          <w:rFonts w:ascii="Arial" w:hAnsi="Arial" w:cs="Arial"/>
          <w:b/>
          <w:lang w:val="es-BO"/>
        </w:rPr>
      </w:pPr>
    </w:p>
    <w:p w:rsidR="0092009B" w:rsidRPr="00D011A8" w:rsidRDefault="0092009B" w:rsidP="00716AAB">
      <w:pPr>
        <w:rPr>
          <w:rFonts w:cs="Arial"/>
          <w:b/>
          <w:szCs w:val="18"/>
          <w:lang w:val="es-BO"/>
        </w:rPr>
      </w:pPr>
    </w:p>
    <w:p w:rsidR="00716AAB" w:rsidRPr="00D011A8" w:rsidRDefault="00716AAB" w:rsidP="00D762A6">
      <w:pPr>
        <w:jc w:val="center"/>
        <w:rPr>
          <w:rFonts w:cs="Arial"/>
          <w:b/>
          <w:szCs w:val="18"/>
          <w:lang w:val="es-BO"/>
        </w:rPr>
      </w:pPr>
      <w:r w:rsidRPr="00D011A8">
        <w:rPr>
          <w:rFonts w:cs="Arial"/>
          <w:b/>
          <w:szCs w:val="18"/>
          <w:lang w:val="es-BO"/>
        </w:rPr>
        <w:lastRenderedPageBreak/>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Default="00716AAB"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C240F9" w:rsidRDefault="00C240F9" w:rsidP="00716AAB">
      <w:pPr>
        <w:jc w:val="center"/>
        <w:rPr>
          <w:rFonts w:cs="Arial"/>
          <w:b/>
          <w:szCs w:val="18"/>
          <w:lang w:val="es-BO"/>
        </w:rPr>
      </w:pPr>
    </w:p>
    <w:p w:rsidR="00C240F9" w:rsidRDefault="00C240F9"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F83CBC" w:rsidRDefault="00F83CBC"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11073F">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lastRenderedPageBreak/>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Pp</w:t>
            </w:r>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lastRenderedPageBreak/>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08"/>
      </w:tblGrid>
      <w:tr w:rsidR="00D011A8" w:rsidRPr="00D011A8" w:rsidTr="00512DB5">
        <w:tc>
          <w:tcPr>
            <w:tcW w:w="9680" w:type="dxa"/>
            <w:shd w:val="clear" w:color="auto" w:fill="E0E0E0"/>
          </w:tcPr>
          <w:p w:rsidR="00E3511B" w:rsidRPr="00D011A8" w:rsidRDefault="00E3511B" w:rsidP="00B47D4D">
            <w:pPr>
              <w:rPr>
                <w:rFonts w:cs="Tahoma"/>
                <w:b/>
                <w:i/>
                <w:szCs w:val="18"/>
                <w:lang w:val="es-BO"/>
              </w:rPr>
            </w:pPr>
            <w:r w:rsidRPr="00D011A8">
              <w:rPr>
                <w:rFonts w:cs="Tahoma"/>
                <w:b/>
                <w:i/>
                <w:szCs w:val="18"/>
                <w:lang w:val="es-BO"/>
              </w:rPr>
              <w:t>De acuerdo con el objeto del contrato y sus particularidades, la Entidad Convocante, podrá adecuar el presente modelo, mismo que deberá contener mínimamente las cláusulas establecidas en el Artículo 87 del Decreto Supremo Nº 0181, de manera previa a su publicación en el SICOES, no siendo necesaria la autorización del Órgano Rector.</w:t>
            </w:r>
          </w:p>
          <w:p w:rsidR="00E3511B" w:rsidRPr="00D011A8" w:rsidRDefault="00E3511B" w:rsidP="00B47D4D">
            <w:pPr>
              <w:rPr>
                <w:rFonts w:cs="Tahoma"/>
                <w:b/>
                <w:i/>
                <w:szCs w:val="18"/>
                <w:lang w:val="es-BO"/>
              </w:rPr>
            </w:pPr>
          </w:p>
          <w:p w:rsidR="00E3511B" w:rsidRPr="00D011A8" w:rsidRDefault="00E3511B" w:rsidP="00B47D4D">
            <w:pPr>
              <w:jc w:val="center"/>
              <w:rPr>
                <w:rFonts w:cs="Tahoma"/>
                <w:b/>
                <w:szCs w:val="18"/>
                <w:lang w:val="es-BO"/>
              </w:rPr>
            </w:pPr>
            <w:r w:rsidRPr="00D011A8">
              <w:rPr>
                <w:rFonts w:cs="Tahoma"/>
                <w:b/>
                <w:i/>
                <w:szCs w:val="18"/>
                <w:lang w:val="es-BO"/>
              </w:rPr>
              <w:t>(Este instructivo debe ser suprimido de manera previa a la publicación del DBC)</w:t>
            </w:r>
          </w:p>
        </w:tc>
      </w:tr>
    </w:tbl>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lastRenderedPageBreak/>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w:t>
      </w:r>
      <w:r w:rsidRPr="00D011A8">
        <w:rPr>
          <w:rFonts w:cs="Tahoma"/>
          <w:szCs w:val="18"/>
          <w:lang w:val="es-BO"/>
        </w:rPr>
        <w:lastRenderedPageBreak/>
        <w:t xml:space="preserve">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Default="00E3511B" w:rsidP="004B7E0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004B7E0D" w:rsidRPr="004B7E0D">
        <w:rPr>
          <w:rFonts w:ascii="Verdana" w:hAnsi="Verdana" w:cs="Tahoma"/>
          <w:b/>
          <w:sz w:val="18"/>
          <w:szCs w:val="18"/>
          <w:highlight w:val="yellow"/>
          <w:lang w:val="es-BO"/>
        </w:rPr>
        <w:t>“En el presente contrato no se otorgará anticipo.”</w:t>
      </w:r>
    </w:p>
    <w:p w:rsidR="004B7E0D" w:rsidRPr="004B7E0D" w:rsidRDefault="004B7E0D" w:rsidP="004B7E0D">
      <w:pPr>
        <w:rPr>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lastRenderedPageBreak/>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lastRenderedPageBreak/>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lastRenderedPageBreak/>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B574B9">
      <w:pgSz w:w="12240" w:h="15840" w:code="122"/>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EE8" w:rsidRDefault="00B41EE8">
      <w:r>
        <w:separator/>
      </w:r>
    </w:p>
  </w:endnote>
  <w:endnote w:type="continuationSeparator" w:id="0">
    <w:p w:rsidR="00B41EE8" w:rsidRDefault="00B4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FA" w:rsidRDefault="001C2FF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2FFA" w:rsidRDefault="001C2FFA"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FA" w:rsidRDefault="001C2FF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0ECC">
      <w:rPr>
        <w:rStyle w:val="Nmerodepgina"/>
        <w:noProof/>
      </w:rPr>
      <w:t>43</w:t>
    </w:r>
    <w:r>
      <w:rPr>
        <w:rStyle w:val="Nmerodepgina"/>
      </w:rPr>
      <w:fldChar w:fldCharType="end"/>
    </w:r>
  </w:p>
  <w:p w:rsidR="001C2FFA" w:rsidRDefault="001C2FFA"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FA" w:rsidRDefault="001C2FFA" w:rsidP="00811FDB">
    <w:pPr>
      <w:pStyle w:val="Piedepgina"/>
      <w:jc w:val="right"/>
      <w:rPr>
        <w:rStyle w:val="Nmerodepgina"/>
      </w:rPr>
    </w:pPr>
  </w:p>
  <w:p w:rsidR="001C2FFA" w:rsidRDefault="001C2F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EE8" w:rsidRDefault="00B41EE8">
      <w:r>
        <w:separator/>
      </w:r>
    </w:p>
  </w:footnote>
  <w:footnote w:type="continuationSeparator" w:id="0">
    <w:p w:rsidR="00B41EE8" w:rsidRDefault="00B41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FA" w:rsidRPr="00364BEB" w:rsidRDefault="001C2FFA"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1C2FFA" w:rsidRDefault="001C2FFA"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D10332"/>
    <w:multiLevelType w:val="hybridMultilevel"/>
    <w:tmpl w:val="72F6C282"/>
    <w:lvl w:ilvl="0" w:tplc="C5D4F232">
      <w:numFmt w:val="bullet"/>
      <w:lvlText w:val="-"/>
      <w:lvlJc w:val="left"/>
      <w:pPr>
        <w:ind w:left="1080" w:hanging="360"/>
      </w:pPr>
      <w:rPr>
        <w:rFonts w:ascii="Verdana" w:eastAsia="Times New Roman" w:hAnsi="Verdana" w:cs="Tahoma"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16EA4F6E"/>
    <w:multiLevelType w:val="hybridMultilevel"/>
    <w:tmpl w:val="E2487B6C"/>
    <w:lvl w:ilvl="0" w:tplc="58F64DE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15:restartNumberingAfterBreak="0">
    <w:nsid w:val="18D4394B"/>
    <w:multiLevelType w:val="multilevel"/>
    <w:tmpl w:val="425AD5E4"/>
    <w:lvl w:ilvl="0">
      <w:start w:val="1"/>
      <w:numFmt w:val="decimal"/>
      <w:lvlText w:val="%1."/>
      <w:lvlJc w:val="left"/>
      <w:pPr>
        <w:tabs>
          <w:tab w:val="num" w:pos="502"/>
        </w:tabs>
        <w:ind w:left="502" w:hanging="360"/>
      </w:pPr>
      <w:rPr>
        <w:rFonts w:hint="default"/>
        <w:b/>
        <w:lang w:val="es-BO"/>
      </w:rPr>
    </w:lvl>
    <w:lvl w:ilvl="1">
      <w:start w:val="1"/>
      <w:numFmt w:val="bullet"/>
      <w:lvlText w:val=""/>
      <w:lvlJc w:val="left"/>
      <w:pPr>
        <w:tabs>
          <w:tab w:val="num" w:pos="792"/>
        </w:tabs>
        <w:ind w:left="792" w:hanging="432"/>
      </w:pPr>
      <w:rPr>
        <w:rFonts w:ascii="Symbol" w:hAnsi="Symbol" w:hint="default"/>
        <w:b/>
      </w:rPr>
    </w:lvl>
    <w:lvl w:ilvl="2">
      <w:start w:val="1"/>
      <w:numFmt w:val="decimal"/>
      <w:lvlText w:val="%1.%2.%3."/>
      <w:lvlJc w:val="left"/>
      <w:pPr>
        <w:tabs>
          <w:tab w:val="num" w:pos="1440"/>
        </w:tabs>
        <w:ind w:left="1224" w:hanging="504"/>
      </w:pPr>
      <w:rPr>
        <w:rFonts w:ascii="Tahoma" w:hAnsi="Tahoma" w:cs="Tahoma"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5" w15:restartNumberingAfterBreak="0">
    <w:nsid w:val="20B5058D"/>
    <w:multiLevelType w:val="hybridMultilevel"/>
    <w:tmpl w:val="AD623360"/>
    <w:lvl w:ilvl="0" w:tplc="39C6E528">
      <w:numFmt w:val="bullet"/>
      <w:lvlText w:val="-"/>
      <w:lvlJc w:val="left"/>
      <w:pPr>
        <w:ind w:left="771" w:hanging="360"/>
      </w:pPr>
      <w:rPr>
        <w:rFonts w:ascii="Verdana" w:eastAsia="Times New Roman" w:hAnsi="Verdana" w:cs="Tahoma" w:hint="default"/>
        <w:b/>
      </w:rPr>
    </w:lvl>
    <w:lvl w:ilvl="1" w:tplc="400A0003" w:tentative="1">
      <w:start w:val="1"/>
      <w:numFmt w:val="bullet"/>
      <w:lvlText w:val="o"/>
      <w:lvlJc w:val="left"/>
      <w:pPr>
        <w:ind w:left="1491" w:hanging="360"/>
      </w:pPr>
      <w:rPr>
        <w:rFonts w:ascii="Courier New" w:hAnsi="Courier New" w:cs="Courier New" w:hint="default"/>
      </w:rPr>
    </w:lvl>
    <w:lvl w:ilvl="2" w:tplc="400A0005" w:tentative="1">
      <w:start w:val="1"/>
      <w:numFmt w:val="bullet"/>
      <w:lvlText w:val=""/>
      <w:lvlJc w:val="left"/>
      <w:pPr>
        <w:ind w:left="2211" w:hanging="360"/>
      </w:pPr>
      <w:rPr>
        <w:rFonts w:ascii="Wingdings" w:hAnsi="Wingdings" w:hint="default"/>
      </w:rPr>
    </w:lvl>
    <w:lvl w:ilvl="3" w:tplc="400A0001" w:tentative="1">
      <w:start w:val="1"/>
      <w:numFmt w:val="bullet"/>
      <w:lvlText w:val=""/>
      <w:lvlJc w:val="left"/>
      <w:pPr>
        <w:ind w:left="2931" w:hanging="360"/>
      </w:pPr>
      <w:rPr>
        <w:rFonts w:ascii="Symbol" w:hAnsi="Symbol" w:hint="default"/>
      </w:rPr>
    </w:lvl>
    <w:lvl w:ilvl="4" w:tplc="400A0003" w:tentative="1">
      <w:start w:val="1"/>
      <w:numFmt w:val="bullet"/>
      <w:lvlText w:val="o"/>
      <w:lvlJc w:val="left"/>
      <w:pPr>
        <w:ind w:left="3651" w:hanging="360"/>
      </w:pPr>
      <w:rPr>
        <w:rFonts w:ascii="Courier New" w:hAnsi="Courier New" w:cs="Courier New" w:hint="default"/>
      </w:rPr>
    </w:lvl>
    <w:lvl w:ilvl="5" w:tplc="400A0005" w:tentative="1">
      <w:start w:val="1"/>
      <w:numFmt w:val="bullet"/>
      <w:lvlText w:val=""/>
      <w:lvlJc w:val="left"/>
      <w:pPr>
        <w:ind w:left="4371" w:hanging="360"/>
      </w:pPr>
      <w:rPr>
        <w:rFonts w:ascii="Wingdings" w:hAnsi="Wingdings" w:hint="default"/>
      </w:rPr>
    </w:lvl>
    <w:lvl w:ilvl="6" w:tplc="400A0001" w:tentative="1">
      <w:start w:val="1"/>
      <w:numFmt w:val="bullet"/>
      <w:lvlText w:val=""/>
      <w:lvlJc w:val="left"/>
      <w:pPr>
        <w:ind w:left="5091" w:hanging="360"/>
      </w:pPr>
      <w:rPr>
        <w:rFonts w:ascii="Symbol" w:hAnsi="Symbol" w:hint="default"/>
      </w:rPr>
    </w:lvl>
    <w:lvl w:ilvl="7" w:tplc="400A0003" w:tentative="1">
      <w:start w:val="1"/>
      <w:numFmt w:val="bullet"/>
      <w:lvlText w:val="o"/>
      <w:lvlJc w:val="left"/>
      <w:pPr>
        <w:ind w:left="5811" w:hanging="360"/>
      </w:pPr>
      <w:rPr>
        <w:rFonts w:ascii="Courier New" w:hAnsi="Courier New" w:cs="Courier New" w:hint="default"/>
      </w:rPr>
    </w:lvl>
    <w:lvl w:ilvl="8" w:tplc="400A0005" w:tentative="1">
      <w:start w:val="1"/>
      <w:numFmt w:val="bullet"/>
      <w:lvlText w:val=""/>
      <w:lvlJc w:val="left"/>
      <w:pPr>
        <w:ind w:left="6531" w:hanging="360"/>
      </w:pPr>
      <w:rPr>
        <w:rFonts w:ascii="Wingdings" w:hAnsi="Wingdings" w:hint="default"/>
      </w:rPr>
    </w:lvl>
  </w:abstractNum>
  <w:abstractNum w:abstractNumId="16"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7"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9" w15:restartNumberingAfterBreak="0">
    <w:nsid w:val="2A971793"/>
    <w:multiLevelType w:val="hybridMultilevel"/>
    <w:tmpl w:val="F926C788"/>
    <w:lvl w:ilvl="0" w:tplc="7B68C53A">
      <w:numFmt w:val="bullet"/>
      <w:lvlText w:val="•"/>
      <w:lvlJc w:val="left"/>
      <w:pPr>
        <w:ind w:left="360" w:hanging="360"/>
      </w:pPr>
      <w:rPr>
        <w:rFonts w:ascii="Tahoma" w:eastAsia="Times New Roman" w:hAnsi="Tahoma" w:cs="Tahoma"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15:restartNumberingAfterBreak="0">
    <w:nsid w:val="2A9E19C9"/>
    <w:multiLevelType w:val="hybridMultilevel"/>
    <w:tmpl w:val="8C5622F8"/>
    <w:lvl w:ilvl="0" w:tplc="A00C7074">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3"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4"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5" w15:restartNumberingAfterBreak="0">
    <w:nsid w:val="356C3BFD"/>
    <w:multiLevelType w:val="hybridMultilevel"/>
    <w:tmpl w:val="05A62EAE"/>
    <w:lvl w:ilvl="0" w:tplc="179ABCE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8"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417E3951"/>
    <w:multiLevelType w:val="multilevel"/>
    <w:tmpl w:val="2D5EB38C"/>
    <w:lvl w:ilvl="0">
      <w:start w:val="1"/>
      <w:numFmt w:val="decimal"/>
      <w:lvlText w:val="%1."/>
      <w:lvlJc w:val="left"/>
      <w:pPr>
        <w:ind w:left="1114" w:hanging="360"/>
      </w:pPr>
      <w:rPr>
        <w:b/>
      </w:rPr>
    </w:lvl>
    <w:lvl w:ilvl="1">
      <w:start w:val="1"/>
      <w:numFmt w:val="decimal"/>
      <w:isLgl/>
      <w:lvlText w:val="%1.%2."/>
      <w:lvlJc w:val="left"/>
      <w:pPr>
        <w:ind w:left="1474" w:hanging="720"/>
      </w:pPr>
      <w:rPr>
        <w:rFonts w:hint="default"/>
        <w:b/>
      </w:rPr>
    </w:lvl>
    <w:lvl w:ilvl="2">
      <w:start w:val="1"/>
      <w:numFmt w:val="decimal"/>
      <w:isLgl/>
      <w:lvlText w:val="%1.%2.%3."/>
      <w:lvlJc w:val="left"/>
      <w:pPr>
        <w:ind w:left="1474" w:hanging="720"/>
      </w:pPr>
      <w:rPr>
        <w:rFonts w:hint="default"/>
        <w:b/>
      </w:rPr>
    </w:lvl>
    <w:lvl w:ilvl="3">
      <w:start w:val="1"/>
      <w:numFmt w:val="decimal"/>
      <w:isLgl/>
      <w:lvlText w:val="%1.%2.%3.%4."/>
      <w:lvlJc w:val="left"/>
      <w:pPr>
        <w:ind w:left="1834" w:hanging="1080"/>
      </w:pPr>
      <w:rPr>
        <w:rFonts w:hint="default"/>
        <w:b/>
      </w:rPr>
    </w:lvl>
    <w:lvl w:ilvl="4">
      <w:start w:val="1"/>
      <w:numFmt w:val="decimal"/>
      <w:isLgl/>
      <w:lvlText w:val="%1.%2.%3.%4.%5."/>
      <w:lvlJc w:val="left"/>
      <w:pPr>
        <w:ind w:left="1834" w:hanging="1080"/>
      </w:pPr>
      <w:rPr>
        <w:rFonts w:hint="default"/>
        <w:b/>
      </w:rPr>
    </w:lvl>
    <w:lvl w:ilvl="5">
      <w:start w:val="1"/>
      <w:numFmt w:val="decimal"/>
      <w:isLgl/>
      <w:lvlText w:val="%1.%2.%3.%4.%5.%6."/>
      <w:lvlJc w:val="left"/>
      <w:pPr>
        <w:ind w:left="2194" w:hanging="1440"/>
      </w:pPr>
      <w:rPr>
        <w:rFonts w:hint="default"/>
        <w:b/>
      </w:rPr>
    </w:lvl>
    <w:lvl w:ilvl="6">
      <w:start w:val="1"/>
      <w:numFmt w:val="decimal"/>
      <w:isLgl/>
      <w:lvlText w:val="%1.%2.%3.%4.%5.%6.%7."/>
      <w:lvlJc w:val="left"/>
      <w:pPr>
        <w:ind w:left="2554" w:hanging="1800"/>
      </w:pPr>
      <w:rPr>
        <w:rFonts w:hint="default"/>
        <w:b/>
      </w:rPr>
    </w:lvl>
    <w:lvl w:ilvl="7">
      <w:start w:val="1"/>
      <w:numFmt w:val="decimal"/>
      <w:isLgl/>
      <w:lvlText w:val="%1.%2.%3.%4.%5.%6.%7.%8."/>
      <w:lvlJc w:val="left"/>
      <w:pPr>
        <w:ind w:left="2554" w:hanging="1800"/>
      </w:pPr>
      <w:rPr>
        <w:rFonts w:hint="default"/>
        <w:b/>
      </w:rPr>
    </w:lvl>
    <w:lvl w:ilvl="8">
      <w:start w:val="1"/>
      <w:numFmt w:val="decimal"/>
      <w:isLgl/>
      <w:lvlText w:val="%1.%2.%3.%4.%5.%6.%7.%8.%9."/>
      <w:lvlJc w:val="left"/>
      <w:pPr>
        <w:ind w:left="2914" w:hanging="2160"/>
      </w:pPr>
      <w:rPr>
        <w:rFonts w:hint="default"/>
        <w:b/>
      </w:rPr>
    </w:lvl>
  </w:abstractNum>
  <w:abstractNum w:abstractNumId="30"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2" w15:restartNumberingAfterBreak="0">
    <w:nsid w:val="45202969"/>
    <w:multiLevelType w:val="hybridMultilevel"/>
    <w:tmpl w:val="C580721C"/>
    <w:lvl w:ilvl="0" w:tplc="400A0001">
      <w:start w:val="1"/>
      <w:numFmt w:val="bullet"/>
      <w:lvlText w:val=""/>
      <w:lvlJc w:val="left"/>
      <w:pPr>
        <w:ind w:left="360" w:hanging="360"/>
      </w:pPr>
      <w:rPr>
        <w:rFonts w:ascii="Symbol" w:hAnsi="Symbol" w:hint="default"/>
        <w:b/>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15:restartNumberingAfterBreak="0">
    <w:nsid w:val="461858C8"/>
    <w:multiLevelType w:val="hybridMultilevel"/>
    <w:tmpl w:val="658E87E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469509CA"/>
    <w:multiLevelType w:val="hybridMultilevel"/>
    <w:tmpl w:val="99BEA1DE"/>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5"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6" w15:restartNumberingAfterBreak="0">
    <w:nsid w:val="49615C9E"/>
    <w:multiLevelType w:val="hybridMultilevel"/>
    <w:tmpl w:val="6C4885D6"/>
    <w:lvl w:ilvl="0" w:tplc="FE325CC4">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7"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8"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9" w15:restartNumberingAfterBreak="0">
    <w:nsid w:val="5870195F"/>
    <w:multiLevelType w:val="singleLevel"/>
    <w:tmpl w:val="38C2B268"/>
    <w:lvl w:ilvl="0">
      <w:numFmt w:val="decimal"/>
      <w:pStyle w:val="Ttulo9"/>
      <w:lvlText w:val=""/>
      <w:lvlJc w:val="left"/>
    </w:lvl>
  </w:abstractNum>
  <w:abstractNum w:abstractNumId="40" w15:restartNumberingAfterBreak="0">
    <w:nsid w:val="587F5460"/>
    <w:multiLevelType w:val="multilevel"/>
    <w:tmpl w:val="4BE6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0C7ACD"/>
    <w:multiLevelType w:val="hybridMultilevel"/>
    <w:tmpl w:val="FB9AE27C"/>
    <w:lvl w:ilvl="0" w:tplc="C5D4F232">
      <w:numFmt w:val="bullet"/>
      <w:lvlText w:val="-"/>
      <w:lvlJc w:val="left"/>
      <w:pPr>
        <w:ind w:left="720" w:hanging="360"/>
      </w:pPr>
      <w:rPr>
        <w:rFonts w:ascii="Verdana" w:eastAsia="Times New Roman" w:hAnsi="Verdan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3"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4"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E181676"/>
    <w:multiLevelType w:val="hybridMultilevel"/>
    <w:tmpl w:val="E7EE43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7"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1"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2"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7"/>
  </w:num>
  <w:num w:numId="3">
    <w:abstractNumId w:val="44"/>
  </w:num>
  <w:num w:numId="4">
    <w:abstractNumId w:val="39"/>
  </w:num>
  <w:num w:numId="5">
    <w:abstractNumId w:val="7"/>
  </w:num>
  <w:num w:numId="6">
    <w:abstractNumId w:val="38"/>
  </w:num>
  <w:num w:numId="7">
    <w:abstractNumId w:val="37"/>
  </w:num>
  <w:num w:numId="8">
    <w:abstractNumId w:val="0"/>
  </w:num>
  <w:num w:numId="9">
    <w:abstractNumId w:val="48"/>
  </w:num>
  <w:num w:numId="10">
    <w:abstractNumId w:val="28"/>
  </w:num>
  <w:num w:numId="11">
    <w:abstractNumId w:val="30"/>
  </w:num>
  <w:num w:numId="12">
    <w:abstractNumId w:val="2"/>
  </w:num>
  <w:num w:numId="13">
    <w:abstractNumId w:val="51"/>
  </w:num>
  <w:num w:numId="14">
    <w:abstractNumId w:val="23"/>
  </w:num>
  <w:num w:numId="15">
    <w:abstractNumId w:val="12"/>
  </w:num>
  <w:num w:numId="16">
    <w:abstractNumId w:val="3"/>
  </w:num>
  <w:num w:numId="17">
    <w:abstractNumId w:val="6"/>
  </w:num>
  <w:num w:numId="18">
    <w:abstractNumId w:val="17"/>
  </w:num>
  <w:num w:numId="19">
    <w:abstractNumId w:val="1"/>
  </w:num>
  <w:num w:numId="20">
    <w:abstractNumId w:val="4"/>
  </w:num>
  <w:num w:numId="21">
    <w:abstractNumId w:val="9"/>
  </w:num>
  <w:num w:numId="22">
    <w:abstractNumId w:val="5"/>
  </w:num>
  <w:num w:numId="23">
    <w:abstractNumId w:val="18"/>
  </w:num>
  <w:num w:numId="24">
    <w:abstractNumId w:val="49"/>
  </w:num>
  <w:num w:numId="25">
    <w:abstractNumId w:val="35"/>
  </w:num>
  <w:num w:numId="26">
    <w:abstractNumId w:val="50"/>
  </w:num>
  <w:num w:numId="27">
    <w:abstractNumId w:val="42"/>
  </w:num>
  <w:num w:numId="28">
    <w:abstractNumId w:val="21"/>
  </w:num>
  <w:num w:numId="29">
    <w:abstractNumId w:val="47"/>
  </w:num>
  <w:num w:numId="30">
    <w:abstractNumId w:val="52"/>
  </w:num>
  <w:num w:numId="31">
    <w:abstractNumId w:val="2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4"/>
  </w:num>
  <w:num w:numId="35">
    <w:abstractNumId w:val="24"/>
  </w:num>
  <w:num w:numId="36">
    <w:abstractNumId w:val="46"/>
  </w:num>
  <w:num w:numId="37">
    <w:abstractNumId w:val="43"/>
  </w:num>
  <w:num w:numId="38">
    <w:abstractNumId w:val="16"/>
  </w:num>
  <w:num w:numId="39">
    <w:abstractNumId w:val="41"/>
  </w:num>
  <w:num w:numId="40">
    <w:abstractNumId w:val="34"/>
  </w:num>
  <w:num w:numId="41">
    <w:abstractNumId w:val="10"/>
  </w:num>
  <w:num w:numId="42">
    <w:abstractNumId w:val="15"/>
  </w:num>
  <w:num w:numId="43">
    <w:abstractNumId w:val="29"/>
  </w:num>
  <w:num w:numId="44">
    <w:abstractNumId w:val="32"/>
  </w:num>
  <w:num w:numId="45">
    <w:abstractNumId w:val="33"/>
  </w:num>
  <w:num w:numId="46">
    <w:abstractNumId w:val="20"/>
  </w:num>
  <w:num w:numId="47">
    <w:abstractNumId w:val="40"/>
  </w:num>
  <w:num w:numId="48">
    <w:abstractNumId w:val="45"/>
  </w:num>
  <w:num w:numId="49">
    <w:abstractNumId w:val="13"/>
  </w:num>
  <w:num w:numId="50">
    <w:abstractNumId w:val="19"/>
  </w:num>
  <w:num w:numId="51">
    <w:abstractNumId w:val="36"/>
  </w:num>
  <w:num w:numId="52">
    <w:abstractNumId w:val="25"/>
  </w:num>
  <w:num w:numId="5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3743"/>
    <w:rsid w:val="00013EB3"/>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5BBC"/>
    <w:rsid w:val="000460EF"/>
    <w:rsid w:val="0005091A"/>
    <w:rsid w:val="00050970"/>
    <w:rsid w:val="00051C4E"/>
    <w:rsid w:val="0005447C"/>
    <w:rsid w:val="000548F6"/>
    <w:rsid w:val="000558EA"/>
    <w:rsid w:val="0005679E"/>
    <w:rsid w:val="000568B0"/>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4E35"/>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161"/>
    <w:rsid w:val="0010538B"/>
    <w:rsid w:val="00105C95"/>
    <w:rsid w:val="00106F2E"/>
    <w:rsid w:val="00110498"/>
    <w:rsid w:val="0011073F"/>
    <w:rsid w:val="00110DD5"/>
    <w:rsid w:val="00112807"/>
    <w:rsid w:val="001148B1"/>
    <w:rsid w:val="001148D1"/>
    <w:rsid w:val="00114FB0"/>
    <w:rsid w:val="00116565"/>
    <w:rsid w:val="0011687D"/>
    <w:rsid w:val="001173EC"/>
    <w:rsid w:val="00117BB1"/>
    <w:rsid w:val="00117D5A"/>
    <w:rsid w:val="00117D6B"/>
    <w:rsid w:val="00120392"/>
    <w:rsid w:val="001203B2"/>
    <w:rsid w:val="0012198B"/>
    <w:rsid w:val="00121B60"/>
    <w:rsid w:val="00121B8B"/>
    <w:rsid w:val="00122383"/>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9E2"/>
    <w:rsid w:val="00182CE8"/>
    <w:rsid w:val="00183D36"/>
    <w:rsid w:val="00185174"/>
    <w:rsid w:val="00185309"/>
    <w:rsid w:val="00186B3F"/>
    <w:rsid w:val="00186F2B"/>
    <w:rsid w:val="0018765F"/>
    <w:rsid w:val="00191314"/>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2FFA"/>
    <w:rsid w:val="001C3BA7"/>
    <w:rsid w:val="001C5DC0"/>
    <w:rsid w:val="001C7A15"/>
    <w:rsid w:val="001D0C17"/>
    <w:rsid w:val="001D0EE2"/>
    <w:rsid w:val="001D12AF"/>
    <w:rsid w:val="001D243C"/>
    <w:rsid w:val="001D275B"/>
    <w:rsid w:val="001D3717"/>
    <w:rsid w:val="001D3BE2"/>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200F01"/>
    <w:rsid w:val="00201A24"/>
    <w:rsid w:val="00201CFF"/>
    <w:rsid w:val="00202149"/>
    <w:rsid w:val="002023BB"/>
    <w:rsid w:val="00202812"/>
    <w:rsid w:val="0020284D"/>
    <w:rsid w:val="00202A71"/>
    <w:rsid w:val="002115F1"/>
    <w:rsid w:val="00212A0A"/>
    <w:rsid w:val="00214248"/>
    <w:rsid w:val="00214BE8"/>
    <w:rsid w:val="002174CF"/>
    <w:rsid w:val="0021767A"/>
    <w:rsid w:val="00220F24"/>
    <w:rsid w:val="00222180"/>
    <w:rsid w:val="00223986"/>
    <w:rsid w:val="0022426D"/>
    <w:rsid w:val="00224726"/>
    <w:rsid w:val="00231C20"/>
    <w:rsid w:val="00233836"/>
    <w:rsid w:val="002340B9"/>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CF9"/>
    <w:rsid w:val="002B671D"/>
    <w:rsid w:val="002B7748"/>
    <w:rsid w:val="002B7B5F"/>
    <w:rsid w:val="002C22F6"/>
    <w:rsid w:val="002C2737"/>
    <w:rsid w:val="002C34DC"/>
    <w:rsid w:val="002D0632"/>
    <w:rsid w:val="002D07D2"/>
    <w:rsid w:val="002D0D35"/>
    <w:rsid w:val="002D209A"/>
    <w:rsid w:val="002D3130"/>
    <w:rsid w:val="002D37FA"/>
    <w:rsid w:val="002D4166"/>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3845"/>
    <w:rsid w:val="00333E1D"/>
    <w:rsid w:val="00334842"/>
    <w:rsid w:val="00335FD5"/>
    <w:rsid w:val="00337B32"/>
    <w:rsid w:val="00340E7C"/>
    <w:rsid w:val="00340F0F"/>
    <w:rsid w:val="003413FB"/>
    <w:rsid w:val="00341B57"/>
    <w:rsid w:val="003427D3"/>
    <w:rsid w:val="003437F2"/>
    <w:rsid w:val="003439C3"/>
    <w:rsid w:val="003475EB"/>
    <w:rsid w:val="00353AD0"/>
    <w:rsid w:val="00354606"/>
    <w:rsid w:val="0035574D"/>
    <w:rsid w:val="00360B71"/>
    <w:rsid w:val="0036127F"/>
    <w:rsid w:val="0036335E"/>
    <w:rsid w:val="0036487D"/>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17F5"/>
    <w:rsid w:val="003918C3"/>
    <w:rsid w:val="003924F2"/>
    <w:rsid w:val="0039375C"/>
    <w:rsid w:val="00393785"/>
    <w:rsid w:val="00393A04"/>
    <w:rsid w:val="00394D09"/>
    <w:rsid w:val="00396F32"/>
    <w:rsid w:val="00397BB3"/>
    <w:rsid w:val="00397D21"/>
    <w:rsid w:val="003A05A6"/>
    <w:rsid w:val="003A2804"/>
    <w:rsid w:val="003A4775"/>
    <w:rsid w:val="003A4C13"/>
    <w:rsid w:val="003A5874"/>
    <w:rsid w:val="003A58FE"/>
    <w:rsid w:val="003A625B"/>
    <w:rsid w:val="003A7170"/>
    <w:rsid w:val="003A7243"/>
    <w:rsid w:val="003B0865"/>
    <w:rsid w:val="003B10B1"/>
    <w:rsid w:val="003B12D9"/>
    <w:rsid w:val="003B21F9"/>
    <w:rsid w:val="003B2414"/>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548B"/>
    <w:rsid w:val="003F5EFA"/>
    <w:rsid w:val="003F5F0D"/>
    <w:rsid w:val="003F61FF"/>
    <w:rsid w:val="003F7616"/>
    <w:rsid w:val="003F79DE"/>
    <w:rsid w:val="003F7E9B"/>
    <w:rsid w:val="004038CA"/>
    <w:rsid w:val="00403A8C"/>
    <w:rsid w:val="00403F4B"/>
    <w:rsid w:val="0040603A"/>
    <w:rsid w:val="0040683A"/>
    <w:rsid w:val="0040793A"/>
    <w:rsid w:val="00407BEE"/>
    <w:rsid w:val="00411D6C"/>
    <w:rsid w:val="004120BA"/>
    <w:rsid w:val="004152EC"/>
    <w:rsid w:val="00416401"/>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662C"/>
    <w:rsid w:val="00471408"/>
    <w:rsid w:val="00471820"/>
    <w:rsid w:val="00472C6E"/>
    <w:rsid w:val="004735B7"/>
    <w:rsid w:val="004737AD"/>
    <w:rsid w:val="00473E69"/>
    <w:rsid w:val="004758A5"/>
    <w:rsid w:val="00476CFA"/>
    <w:rsid w:val="004773B3"/>
    <w:rsid w:val="00477DF2"/>
    <w:rsid w:val="00483929"/>
    <w:rsid w:val="004844EB"/>
    <w:rsid w:val="004928DB"/>
    <w:rsid w:val="004933D3"/>
    <w:rsid w:val="00493E6D"/>
    <w:rsid w:val="00494F16"/>
    <w:rsid w:val="00496963"/>
    <w:rsid w:val="004969A6"/>
    <w:rsid w:val="00497731"/>
    <w:rsid w:val="00497B51"/>
    <w:rsid w:val="004A0429"/>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4D92"/>
    <w:rsid w:val="004B5906"/>
    <w:rsid w:val="004B6D65"/>
    <w:rsid w:val="004B7E0D"/>
    <w:rsid w:val="004C0520"/>
    <w:rsid w:val="004C0C43"/>
    <w:rsid w:val="004C1450"/>
    <w:rsid w:val="004C1E6A"/>
    <w:rsid w:val="004C21B2"/>
    <w:rsid w:val="004C2740"/>
    <w:rsid w:val="004C2816"/>
    <w:rsid w:val="004C3008"/>
    <w:rsid w:val="004C4476"/>
    <w:rsid w:val="004C5DE2"/>
    <w:rsid w:val="004C6956"/>
    <w:rsid w:val="004C76D8"/>
    <w:rsid w:val="004C7DDE"/>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814"/>
    <w:rsid w:val="0052720B"/>
    <w:rsid w:val="00527E54"/>
    <w:rsid w:val="00530A91"/>
    <w:rsid w:val="00530DFC"/>
    <w:rsid w:val="005323BB"/>
    <w:rsid w:val="005327D1"/>
    <w:rsid w:val="00534001"/>
    <w:rsid w:val="00534224"/>
    <w:rsid w:val="0053434D"/>
    <w:rsid w:val="00534C6E"/>
    <w:rsid w:val="005413C0"/>
    <w:rsid w:val="00542073"/>
    <w:rsid w:val="00542711"/>
    <w:rsid w:val="00542986"/>
    <w:rsid w:val="00544571"/>
    <w:rsid w:val="00544883"/>
    <w:rsid w:val="00545C94"/>
    <w:rsid w:val="00546691"/>
    <w:rsid w:val="00555AB6"/>
    <w:rsid w:val="005562AE"/>
    <w:rsid w:val="0055684E"/>
    <w:rsid w:val="00561143"/>
    <w:rsid w:val="0056116E"/>
    <w:rsid w:val="00561829"/>
    <w:rsid w:val="00561B9C"/>
    <w:rsid w:val="00563D54"/>
    <w:rsid w:val="005652BB"/>
    <w:rsid w:val="00565AA1"/>
    <w:rsid w:val="00566206"/>
    <w:rsid w:val="00567257"/>
    <w:rsid w:val="005711BD"/>
    <w:rsid w:val="005735A5"/>
    <w:rsid w:val="00573EC5"/>
    <w:rsid w:val="005753AC"/>
    <w:rsid w:val="00576FEF"/>
    <w:rsid w:val="0057729B"/>
    <w:rsid w:val="00577BAF"/>
    <w:rsid w:val="00580032"/>
    <w:rsid w:val="005822A1"/>
    <w:rsid w:val="005846EE"/>
    <w:rsid w:val="00584A77"/>
    <w:rsid w:val="00585391"/>
    <w:rsid w:val="00586244"/>
    <w:rsid w:val="00587353"/>
    <w:rsid w:val="005873D4"/>
    <w:rsid w:val="00590B0F"/>
    <w:rsid w:val="00591092"/>
    <w:rsid w:val="00592B5F"/>
    <w:rsid w:val="00593DAC"/>
    <w:rsid w:val="005945E2"/>
    <w:rsid w:val="005946E1"/>
    <w:rsid w:val="00594EA4"/>
    <w:rsid w:val="00596BD9"/>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5A5F"/>
    <w:rsid w:val="005C60E3"/>
    <w:rsid w:val="005C668A"/>
    <w:rsid w:val="005C66BF"/>
    <w:rsid w:val="005C7089"/>
    <w:rsid w:val="005C7206"/>
    <w:rsid w:val="005D10DF"/>
    <w:rsid w:val="005D11DA"/>
    <w:rsid w:val="005D14D6"/>
    <w:rsid w:val="005D1C5E"/>
    <w:rsid w:val="005D33A9"/>
    <w:rsid w:val="005D443A"/>
    <w:rsid w:val="005D4A55"/>
    <w:rsid w:val="005D6CD8"/>
    <w:rsid w:val="005E2357"/>
    <w:rsid w:val="005E2CCA"/>
    <w:rsid w:val="005E3073"/>
    <w:rsid w:val="005E4DD1"/>
    <w:rsid w:val="005E5759"/>
    <w:rsid w:val="005E6044"/>
    <w:rsid w:val="005E62F8"/>
    <w:rsid w:val="005E6D5A"/>
    <w:rsid w:val="005F09D6"/>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7478"/>
    <w:rsid w:val="00630560"/>
    <w:rsid w:val="00631F3B"/>
    <w:rsid w:val="0063228F"/>
    <w:rsid w:val="0063309E"/>
    <w:rsid w:val="0063374F"/>
    <w:rsid w:val="006343F8"/>
    <w:rsid w:val="006346CE"/>
    <w:rsid w:val="00634F10"/>
    <w:rsid w:val="006368DC"/>
    <w:rsid w:val="00636A30"/>
    <w:rsid w:val="006376FE"/>
    <w:rsid w:val="0064150D"/>
    <w:rsid w:val="006416FE"/>
    <w:rsid w:val="0064241A"/>
    <w:rsid w:val="00643C2D"/>
    <w:rsid w:val="006451B2"/>
    <w:rsid w:val="00646D94"/>
    <w:rsid w:val="006513C8"/>
    <w:rsid w:val="00654E08"/>
    <w:rsid w:val="006556CC"/>
    <w:rsid w:val="00655E30"/>
    <w:rsid w:val="00655EA2"/>
    <w:rsid w:val="00657051"/>
    <w:rsid w:val="00660249"/>
    <w:rsid w:val="00660393"/>
    <w:rsid w:val="00661BE3"/>
    <w:rsid w:val="006673ED"/>
    <w:rsid w:val="00670C09"/>
    <w:rsid w:val="00671198"/>
    <w:rsid w:val="00671AA7"/>
    <w:rsid w:val="006738B6"/>
    <w:rsid w:val="00674AB2"/>
    <w:rsid w:val="006768BD"/>
    <w:rsid w:val="006770EE"/>
    <w:rsid w:val="00680750"/>
    <w:rsid w:val="00680ECC"/>
    <w:rsid w:val="0068254B"/>
    <w:rsid w:val="00682B30"/>
    <w:rsid w:val="00684477"/>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56E4"/>
    <w:rsid w:val="006C01AE"/>
    <w:rsid w:val="006C248E"/>
    <w:rsid w:val="006C3D8F"/>
    <w:rsid w:val="006C3FC5"/>
    <w:rsid w:val="006C5523"/>
    <w:rsid w:val="006C5B50"/>
    <w:rsid w:val="006C5E4E"/>
    <w:rsid w:val="006C70E4"/>
    <w:rsid w:val="006C7328"/>
    <w:rsid w:val="006D0300"/>
    <w:rsid w:val="006D18AF"/>
    <w:rsid w:val="006D3BE3"/>
    <w:rsid w:val="006D3C67"/>
    <w:rsid w:val="006D3F03"/>
    <w:rsid w:val="006D47C5"/>
    <w:rsid w:val="006D5C8B"/>
    <w:rsid w:val="006E03E7"/>
    <w:rsid w:val="006E19A7"/>
    <w:rsid w:val="006E381A"/>
    <w:rsid w:val="006E3DD6"/>
    <w:rsid w:val="006E5353"/>
    <w:rsid w:val="006E58DD"/>
    <w:rsid w:val="006E65EB"/>
    <w:rsid w:val="006E750C"/>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B40"/>
    <w:rsid w:val="00716AAB"/>
    <w:rsid w:val="0072024F"/>
    <w:rsid w:val="00720DBC"/>
    <w:rsid w:val="0072669B"/>
    <w:rsid w:val="00727FD9"/>
    <w:rsid w:val="0073095F"/>
    <w:rsid w:val="00732DAD"/>
    <w:rsid w:val="0073478C"/>
    <w:rsid w:val="00735F7B"/>
    <w:rsid w:val="00736A22"/>
    <w:rsid w:val="007376A0"/>
    <w:rsid w:val="00737842"/>
    <w:rsid w:val="00737E7B"/>
    <w:rsid w:val="00743975"/>
    <w:rsid w:val="007461CD"/>
    <w:rsid w:val="007464B7"/>
    <w:rsid w:val="007466F5"/>
    <w:rsid w:val="00746EC3"/>
    <w:rsid w:val="00747417"/>
    <w:rsid w:val="007479C5"/>
    <w:rsid w:val="00751330"/>
    <w:rsid w:val="00752C87"/>
    <w:rsid w:val="007530EC"/>
    <w:rsid w:val="00753655"/>
    <w:rsid w:val="00756E74"/>
    <w:rsid w:val="007578AA"/>
    <w:rsid w:val="007612D2"/>
    <w:rsid w:val="007626BB"/>
    <w:rsid w:val="00763132"/>
    <w:rsid w:val="00763176"/>
    <w:rsid w:val="00763BD4"/>
    <w:rsid w:val="00764561"/>
    <w:rsid w:val="0076692B"/>
    <w:rsid w:val="007675D1"/>
    <w:rsid w:val="00771FDE"/>
    <w:rsid w:val="00772B30"/>
    <w:rsid w:val="00774CEC"/>
    <w:rsid w:val="00775230"/>
    <w:rsid w:val="00780BA7"/>
    <w:rsid w:val="00780C42"/>
    <w:rsid w:val="00782A7E"/>
    <w:rsid w:val="007837A3"/>
    <w:rsid w:val="0078419C"/>
    <w:rsid w:val="00784C20"/>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55"/>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074"/>
    <w:rsid w:val="0083363C"/>
    <w:rsid w:val="00833AD9"/>
    <w:rsid w:val="0083451C"/>
    <w:rsid w:val="0083607E"/>
    <w:rsid w:val="00837EF9"/>
    <w:rsid w:val="008426D5"/>
    <w:rsid w:val="00843002"/>
    <w:rsid w:val="00844625"/>
    <w:rsid w:val="008460BD"/>
    <w:rsid w:val="008463D3"/>
    <w:rsid w:val="00846A8A"/>
    <w:rsid w:val="00846BD7"/>
    <w:rsid w:val="00850DA8"/>
    <w:rsid w:val="00851C89"/>
    <w:rsid w:val="00852641"/>
    <w:rsid w:val="008530A2"/>
    <w:rsid w:val="00853686"/>
    <w:rsid w:val="00856C30"/>
    <w:rsid w:val="00857842"/>
    <w:rsid w:val="00857D29"/>
    <w:rsid w:val="008601E4"/>
    <w:rsid w:val="008604CF"/>
    <w:rsid w:val="00860B6F"/>
    <w:rsid w:val="00861C6B"/>
    <w:rsid w:val="00863A57"/>
    <w:rsid w:val="00863E68"/>
    <w:rsid w:val="00864063"/>
    <w:rsid w:val="00865CF7"/>
    <w:rsid w:val="0086628B"/>
    <w:rsid w:val="00866358"/>
    <w:rsid w:val="00872824"/>
    <w:rsid w:val="00873497"/>
    <w:rsid w:val="00874FF4"/>
    <w:rsid w:val="00876BCE"/>
    <w:rsid w:val="00882DBA"/>
    <w:rsid w:val="00883B36"/>
    <w:rsid w:val="00883D05"/>
    <w:rsid w:val="00884EC4"/>
    <w:rsid w:val="00885057"/>
    <w:rsid w:val="00885BD3"/>
    <w:rsid w:val="00885DFC"/>
    <w:rsid w:val="00886877"/>
    <w:rsid w:val="00891A7E"/>
    <w:rsid w:val="008924D7"/>
    <w:rsid w:val="008936A7"/>
    <w:rsid w:val="008937BC"/>
    <w:rsid w:val="00893F06"/>
    <w:rsid w:val="008967E2"/>
    <w:rsid w:val="0089731D"/>
    <w:rsid w:val="008A062B"/>
    <w:rsid w:val="008A065D"/>
    <w:rsid w:val="008A3A17"/>
    <w:rsid w:val="008B2333"/>
    <w:rsid w:val="008B423A"/>
    <w:rsid w:val="008B4CA2"/>
    <w:rsid w:val="008B757C"/>
    <w:rsid w:val="008B7B30"/>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54D"/>
    <w:rsid w:val="0091709B"/>
    <w:rsid w:val="00917872"/>
    <w:rsid w:val="0092009B"/>
    <w:rsid w:val="009217B3"/>
    <w:rsid w:val="0092294C"/>
    <w:rsid w:val="00924156"/>
    <w:rsid w:val="00927106"/>
    <w:rsid w:val="00931593"/>
    <w:rsid w:val="00931DB8"/>
    <w:rsid w:val="009325F8"/>
    <w:rsid w:val="009326B1"/>
    <w:rsid w:val="00937ADB"/>
    <w:rsid w:val="009401F0"/>
    <w:rsid w:val="00943D5F"/>
    <w:rsid w:val="00944F79"/>
    <w:rsid w:val="00945D7E"/>
    <w:rsid w:val="00945DAE"/>
    <w:rsid w:val="00946DEB"/>
    <w:rsid w:val="009474D2"/>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1C50"/>
    <w:rsid w:val="00973F2B"/>
    <w:rsid w:val="00976367"/>
    <w:rsid w:val="009766F7"/>
    <w:rsid w:val="00977B41"/>
    <w:rsid w:val="00981B7E"/>
    <w:rsid w:val="00985276"/>
    <w:rsid w:val="009865D5"/>
    <w:rsid w:val="009877B9"/>
    <w:rsid w:val="00987F7F"/>
    <w:rsid w:val="009913BD"/>
    <w:rsid w:val="00992227"/>
    <w:rsid w:val="00992E3F"/>
    <w:rsid w:val="00993BFC"/>
    <w:rsid w:val="009A00DE"/>
    <w:rsid w:val="009A06AB"/>
    <w:rsid w:val="009A0F9C"/>
    <w:rsid w:val="009A4FB1"/>
    <w:rsid w:val="009A6E4F"/>
    <w:rsid w:val="009A6E92"/>
    <w:rsid w:val="009A74F8"/>
    <w:rsid w:val="009A7A2A"/>
    <w:rsid w:val="009B0729"/>
    <w:rsid w:val="009B11CA"/>
    <w:rsid w:val="009B1A74"/>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6B0"/>
    <w:rsid w:val="00A15504"/>
    <w:rsid w:val="00A167F4"/>
    <w:rsid w:val="00A16CFE"/>
    <w:rsid w:val="00A16EE5"/>
    <w:rsid w:val="00A20023"/>
    <w:rsid w:val="00A234B0"/>
    <w:rsid w:val="00A252E0"/>
    <w:rsid w:val="00A260AB"/>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456A"/>
    <w:rsid w:val="00A65DD3"/>
    <w:rsid w:val="00A668F7"/>
    <w:rsid w:val="00A66E14"/>
    <w:rsid w:val="00A676B4"/>
    <w:rsid w:val="00A67EE5"/>
    <w:rsid w:val="00A707F5"/>
    <w:rsid w:val="00A70B3D"/>
    <w:rsid w:val="00A7151C"/>
    <w:rsid w:val="00A721D2"/>
    <w:rsid w:val="00A723D8"/>
    <w:rsid w:val="00A72FB0"/>
    <w:rsid w:val="00A735D0"/>
    <w:rsid w:val="00A76AD0"/>
    <w:rsid w:val="00A77888"/>
    <w:rsid w:val="00A821D9"/>
    <w:rsid w:val="00A82580"/>
    <w:rsid w:val="00A83D93"/>
    <w:rsid w:val="00A84154"/>
    <w:rsid w:val="00A85450"/>
    <w:rsid w:val="00A85BD8"/>
    <w:rsid w:val="00A929A2"/>
    <w:rsid w:val="00A92D15"/>
    <w:rsid w:val="00A9307B"/>
    <w:rsid w:val="00A931F8"/>
    <w:rsid w:val="00A9370D"/>
    <w:rsid w:val="00A96229"/>
    <w:rsid w:val="00AA1C8C"/>
    <w:rsid w:val="00AA1D96"/>
    <w:rsid w:val="00AA1DE7"/>
    <w:rsid w:val="00AA1E41"/>
    <w:rsid w:val="00AA22FE"/>
    <w:rsid w:val="00AA2D22"/>
    <w:rsid w:val="00AA61BC"/>
    <w:rsid w:val="00AA6562"/>
    <w:rsid w:val="00AA7A6C"/>
    <w:rsid w:val="00AA7BCE"/>
    <w:rsid w:val="00AB133C"/>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634"/>
    <w:rsid w:val="00AD7CAD"/>
    <w:rsid w:val="00AE0111"/>
    <w:rsid w:val="00AE1058"/>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5B9B"/>
    <w:rsid w:val="00B1614B"/>
    <w:rsid w:val="00B1651C"/>
    <w:rsid w:val="00B17824"/>
    <w:rsid w:val="00B2191B"/>
    <w:rsid w:val="00B2344E"/>
    <w:rsid w:val="00B23F96"/>
    <w:rsid w:val="00B30616"/>
    <w:rsid w:val="00B320BB"/>
    <w:rsid w:val="00B32313"/>
    <w:rsid w:val="00B33ED2"/>
    <w:rsid w:val="00B3466E"/>
    <w:rsid w:val="00B408EE"/>
    <w:rsid w:val="00B41A80"/>
    <w:rsid w:val="00B41EE8"/>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604D"/>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44E"/>
    <w:rsid w:val="00B93CF5"/>
    <w:rsid w:val="00B93D49"/>
    <w:rsid w:val="00B93D79"/>
    <w:rsid w:val="00B94193"/>
    <w:rsid w:val="00B9545C"/>
    <w:rsid w:val="00B956A9"/>
    <w:rsid w:val="00B96137"/>
    <w:rsid w:val="00BA0F16"/>
    <w:rsid w:val="00BA29B7"/>
    <w:rsid w:val="00BA351B"/>
    <w:rsid w:val="00BA3F34"/>
    <w:rsid w:val="00BA4347"/>
    <w:rsid w:val="00BA5611"/>
    <w:rsid w:val="00BA615B"/>
    <w:rsid w:val="00BA6BAB"/>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25"/>
    <w:rsid w:val="00BD6D9B"/>
    <w:rsid w:val="00BD6F5A"/>
    <w:rsid w:val="00BE0054"/>
    <w:rsid w:val="00BE014F"/>
    <w:rsid w:val="00BE2741"/>
    <w:rsid w:val="00BE52F3"/>
    <w:rsid w:val="00BF1037"/>
    <w:rsid w:val="00BF2D81"/>
    <w:rsid w:val="00BF3095"/>
    <w:rsid w:val="00BF330F"/>
    <w:rsid w:val="00BF42FD"/>
    <w:rsid w:val="00BF5F1F"/>
    <w:rsid w:val="00BF660A"/>
    <w:rsid w:val="00BF69EF"/>
    <w:rsid w:val="00BF6E51"/>
    <w:rsid w:val="00C0019B"/>
    <w:rsid w:val="00C00F3A"/>
    <w:rsid w:val="00C017AA"/>
    <w:rsid w:val="00C01932"/>
    <w:rsid w:val="00C024B5"/>
    <w:rsid w:val="00C04BB4"/>
    <w:rsid w:val="00C04CFF"/>
    <w:rsid w:val="00C0714E"/>
    <w:rsid w:val="00C07657"/>
    <w:rsid w:val="00C10CAE"/>
    <w:rsid w:val="00C1711C"/>
    <w:rsid w:val="00C17F0C"/>
    <w:rsid w:val="00C21788"/>
    <w:rsid w:val="00C22343"/>
    <w:rsid w:val="00C223FF"/>
    <w:rsid w:val="00C224B1"/>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487A"/>
    <w:rsid w:val="00C565D6"/>
    <w:rsid w:val="00C5778D"/>
    <w:rsid w:val="00C577AF"/>
    <w:rsid w:val="00C57EB5"/>
    <w:rsid w:val="00C60109"/>
    <w:rsid w:val="00C603D3"/>
    <w:rsid w:val="00C60866"/>
    <w:rsid w:val="00C633D7"/>
    <w:rsid w:val="00C639D6"/>
    <w:rsid w:val="00C63DCB"/>
    <w:rsid w:val="00C64637"/>
    <w:rsid w:val="00C712C0"/>
    <w:rsid w:val="00C713DA"/>
    <w:rsid w:val="00C717D4"/>
    <w:rsid w:val="00C72820"/>
    <w:rsid w:val="00C73F0A"/>
    <w:rsid w:val="00C7427C"/>
    <w:rsid w:val="00C75FE8"/>
    <w:rsid w:val="00C80985"/>
    <w:rsid w:val="00C80D11"/>
    <w:rsid w:val="00C81C78"/>
    <w:rsid w:val="00C823DD"/>
    <w:rsid w:val="00C84337"/>
    <w:rsid w:val="00C8465B"/>
    <w:rsid w:val="00C84E81"/>
    <w:rsid w:val="00C8522A"/>
    <w:rsid w:val="00C85E63"/>
    <w:rsid w:val="00C86E3B"/>
    <w:rsid w:val="00C90F0F"/>
    <w:rsid w:val="00C913B5"/>
    <w:rsid w:val="00C9245D"/>
    <w:rsid w:val="00C92665"/>
    <w:rsid w:val="00C92BE1"/>
    <w:rsid w:val="00C938F0"/>
    <w:rsid w:val="00C962BF"/>
    <w:rsid w:val="00C96C4A"/>
    <w:rsid w:val="00C972E3"/>
    <w:rsid w:val="00CA0BD0"/>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45B8"/>
    <w:rsid w:val="00CD7164"/>
    <w:rsid w:val="00CE034E"/>
    <w:rsid w:val="00CE38B9"/>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70"/>
    <w:rsid w:val="00D654D5"/>
    <w:rsid w:val="00D678D0"/>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87724"/>
    <w:rsid w:val="00D922B4"/>
    <w:rsid w:val="00D923C7"/>
    <w:rsid w:val="00D9341D"/>
    <w:rsid w:val="00D9420C"/>
    <w:rsid w:val="00D944A7"/>
    <w:rsid w:val="00D952E1"/>
    <w:rsid w:val="00D9715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50C0"/>
    <w:rsid w:val="00DB6451"/>
    <w:rsid w:val="00DB64B4"/>
    <w:rsid w:val="00DB76A9"/>
    <w:rsid w:val="00DB7796"/>
    <w:rsid w:val="00DB79CB"/>
    <w:rsid w:val="00DC0B06"/>
    <w:rsid w:val="00DC2C59"/>
    <w:rsid w:val="00DC6039"/>
    <w:rsid w:val="00DC68D5"/>
    <w:rsid w:val="00DC7048"/>
    <w:rsid w:val="00DC7FA4"/>
    <w:rsid w:val="00DD1470"/>
    <w:rsid w:val="00DD1A2B"/>
    <w:rsid w:val="00DD25EF"/>
    <w:rsid w:val="00DD2E7C"/>
    <w:rsid w:val="00DD3382"/>
    <w:rsid w:val="00DD39B3"/>
    <w:rsid w:val="00DD4B1F"/>
    <w:rsid w:val="00DD5113"/>
    <w:rsid w:val="00DD5BD0"/>
    <w:rsid w:val="00DD5EBF"/>
    <w:rsid w:val="00DD60C1"/>
    <w:rsid w:val="00DD7BF8"/>
    <w:rsid w:val="00DE04E4"/>
    <w:rsid w:val="00DE0A7B"/>
    <w:rsid w:val="00DE315B"/>
    <w:rsid w:val="00DE3B39"/>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296"/>
    <w:rsid w:val="00E1282A"/>
    <w:rsid w:val="00E13080"/>
    <w:rsid w:val="00E137A6"/>
    <w:rsid w:val="00E140E2"/>
    <w:rsid w:val="00E16576"/>
    <w:rsid w:val="00E20F98"/>
    <w:rsid w:val="00E22E80"/>
    <w:rsid w:val="00E23AD3"/>
    <w:rsid w:val="00E245DC"/>
    <w:rsid w:val="00E25093"/>
    <w:rsid w:val="00E26538"/>
    <w:rsid w:val="00E2654A"/>
    <w:rsid w:val="00E27210"/>
    <w:rsid w:val="00E275E4"/>
    <w:rsid w:val="00E33064"/>
    <w:rsid w:val="00E33F30"/>
    <w:rsid w:val="00E34038"/>
    <w:rsid w:val="00E34EBC"/>
    <w:rsid w:val="00E3511B"/>
    <w:rsid w:val="00E35621"/>
    <w:rsid w:val="00E37F0C"/>
    <w:rsid w:val="00E40740"/>
    <w:rsid w:val="00E40F58"/>
    <w:rsid w:val="00E410C9"/>
    <w:rsid w:val="00E41363"/>
    <w:rsid w:val="00E413C1"/>
    <w:rsid w:val="00E4234F"/>
    <w:rsid w:val="00E438C4"/>
    <w:rsid w:val="00E440C5"/>
    <w:rsid w:val="00E4430C"/>
    <w:rsid w:val="00E44A79"/>
    <w:rsid w:val="00E44C11"/>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181"/>
    <w:rsid w:val="00E73C38"/>
    <w:rsid w:val="00E74D7B"/>
    <w:rsid w:val="00E74DA7"/>
    <w:rsid w:val="00E771A2"/>
    <w:rsid w:val="00E77285"/>
    <w:rsid w:val="00E77671"/>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5E45"/>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5D58"/>
    <w:rsid w:val="00F16EBC"/>
    <w:rsid w:val="00F20BB8"/>
    <w:rsid w:val="00F2143E"/>
    <w:rsid w:val="00F219F8"/>
    <w:rsid w:val="00F21E65"/>
    <w:rsid w:val="00F2250F"/>
    <w:rsid w:val="00F234C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4CD"/>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F95"/>
    <w:rsid w:val="00F97B11"/>
    <w:rsid w:val="00FA223A"/>
    <w:rsid w:val="00FA2857"/>
    <w:rsid w:val="00FA2F27"/>
    <w:rsid w:val="00FA3BF8"/>
    <w:rsid w:val="00FA4147"/>
    <w:rsid w:val="00FA44B1"/>
    <w:rsid w:val="00FA452D"/>
    <w:rsid w:val="00FA4696"/>
    <w:rsid w:val="00FA5A4E"/>
    <w:rsid w:val="00FA64DC"/>
    <w:rsid w:val="00FA6AFD"/>
    <w:rsid w:val="00FA737B"/>
    <w:rsid w:val="00FB02FF"/>
    <w:rsid w:val="00FB098E"/>
    <w:rsid w:val="00FB1ADB"/>
    <w:rsid w:val="00FB1F4A"/>
    <w:rsid w:val="00FB2A78"/>
    <w:rsid w:val="00FB3257"/>
    <w:rsid w:val="00FB3A99"/>
    <w:rsid w:val="00FB4796"/>
    <w:rsid w:val="00FB4DAC"/>
    <w:rsid w:val="00FC1618"/>
    <w:rsid w:val="00FC228B"/>
    <w:rsid w:val="00FC33C2"/>
    <w:rsid w:val="00FC3899"/>
    <w:rsid w:val="00FD0489"/>
    <w:rsid w:val="00FD32F2"/>
    <w:rsid w:val="00FD42FE"/>
    <w:rsid w:val="00FD5223"/>
    <w:rsid w:val="00FD6212"/>
    <w:rsid w:val="00FE01F8"/>
    <w:rsid w:val="00FE0A19"/>
    <w:rsid w:val="00FE0A38"/>
    <w:rsid w:val="00FE1577"/>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44BE77-74C1-4B0D-A5F1-A52A3E1B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Puesto">
    <w:name w:val="Title"/>
    <w:basedOn w:val="Normal"/>
    <w:link w:val="PuestoCar"/>
    <w:qFormat/>
    <w:rsid w:val="00B847F4"/>
    <w:pPr>
      <w:spacing w:before="240" w:after="60"/>
      <w:jc w:val="center"/>
      <w:outlineLvl w:val="0"/>
    </w:pPr>
    <w:rPr>
      <w:rFonts w:ascii="Times New Roman" w:hAnsi="Times New Roman"/>
      <w:b/>
      <w:bCs/>
      <w:kern w:val="28"/>
      <w:sz w:val="20"/>
      <w:szCs w:val="32"/>
    </w:rPr>
  </w:style>
  <w:style w:type="character" w:customStyle="1" w:styleId="PuestoCar">
    <w:name w:val="Puesto Car"/>
    <w:link w:val="Puest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161825293">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16453113">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2782885096?pwd=NnZiQTdpRlhoVytvNUtYR3dLYWE3Zz0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us02web.zoom.us/j/83355018705?pwd=U0o2dk43c3NvNXphbDZmc3NiandVQT09" TargetMode="External"/><Relationship Id="rId4" Type="http://schemas.openxmlformats.org/officeDocument/2006/relationships/settings" Target="settings.xml"/><Relationship Id="rId9" Type="http://schemas.openxmlformats.org/officeDocument/2006/relationships/hyperlink" Target="mailto:aquiroz@aj.gob.b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1B36-4C5E-4206-9794-C650D441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15733</Words>
  <Characters>86536</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102065</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Esteban Chambi Chavez</cp:lastModifiedBy>
  <cp:revision>3</cp:revision>
  <cp:lastPrinted>2024-01-11T21:23:00Z</cp:lastPrinted>
  <dcterms:created xsi:type="dcterms:W3CDTF">2024-01-12T00:42:00Z</dcterms:created>
  <dcterms:modified xsi:type="dcterms:W3CDTF">2024-01-12T00:42:00Z</dcterms:modified>
</cp:coreProperties>
</file>