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AB" w:rsidRPr="00F233AB" w:rsidRDefault="00342EE5" w:rsidP="00F233AB">
      <w:pPr>
        <w:jc w:val="center"/>
        <w:rPr>
          <w:rFonts w:ascii="Verdana" w:hAnsi="Verdana"/>
          <w:b/>
          <w:color w:val="FFFFFF" w:themeColor="background1"/>
          <w:sz w:val="18"/>
          <w:lang w:val="es-BO"/>
        </w:rPr>
      </w:pPr>
      <w:r w:rsidRPr="00111943">
        <w:rPr>
          <w:rFonts w:ascii="Verdana" w:hAnsi="Verdana"/>
          <w:b/>
          <w:sz w:val="18"/>
          <w:szCs w:val="18"/>
          <w:lang w:val="es-BO"/>
        </w:rPr>
        <w:tab/>
      </w:r>
      <w:r w:rsidR="00F233AB" w:rsidRPr="00F233AB">
        <w:rPr>
          <w:rFonts w:ascii="Verdana" w:hAnsi="Verdana"/>
          <w:b/>
          <w:color w:val="FFFFFF" w:themeColor="background1"/>
          <w:sz w:val="18"/>
          <w:lang w:val="es-BO"/>
        </w:rPr>
        <w:t>PARTE II</w:t>
      </w:r>
      <w:bookmarkStart w:id="0" w:name="_GoBack"/>
      <w:bookmarkEnd w:id="0"/>
    </w:p>
    <w:p w:rsidR="00F233AB" w:rsidRPr="00F233AB" w:rsidRDefault="00F233AB" w:rsidP="00F233AB">
      <w:pPr>
        <w:jc w:val="center"/>
        <w:rPr>
          <w:rFonts w:ascii="Verdana" w:hAnsi="Verdana"/>
          <w:b/>
          <w:color w:val="FFFFFF" w:themeColor="background1"/>
          <w:sz w:val="18"/>
          <w:lang w:val="es-BO"/>
        </w:rPr>
      </w:pPr>
      <w:r w:rsidRPr="00F233AB">
        <w:rPr>
          <w:rFonts w:ascii="Verdana" w:hAnsi="Verdana"/>
          <w:b/>
          <w:color w:val="FFFFFF" w:themeColor="background1"/>
          <w:sz w:val="18"/>
          <w:lang w:val="es-BO"/>
        </w:rPr>
        <w:t>INFORMACIÓN TÉCNICA DE LA CONTRATACIÓN</w:t>
      </w:r>
    </w:p>
    <w:p w:rsidR="00F233AB" w:rsidRPr="00111943" w:rsidRDefault="00F233AB" w:rsidP="00F233AB">
      <w:pPr>
        <w:tabs>
          <w:tab w:val="left" w:pos="6331"/>
        </w:tabs>
        <w:rPr>
          <w:rFonts w:ascii="Verdana" w:hAnsi="Verdana"/>
          <w:b/>
          <w:sz w:val="18"/>
          <w:szCs w:val="18"/>
          <w:lang w:val="es-BO"/>
        </w:rPr>
      </w:pPr>
      <w:r w:rsidRPr="00111943">
        <w:rPr>
          <w:rFonts w:ascii="Verdana" w:hAnsi="Verdana"/>
          <w:b/>
          <w:sz w:val="18"/>
          <w:szCs w:val="18"/>
          <w:lang w:val="es-BO"/>
        </w:rPr>
        <w:tab/>
      </w:r>
    </w:p>
    <w:p w:rsidR="00F233AB" w:rsidRPr="00111943" w:rsidRDefault="00F233AB" w:rsidP="00F233AB">
      <w:pPr>
        <w:jc w:val="both"/>
        <w:rPr>
          <w:rFonts w:cs="Arial"/>
          <w:b/>
          <w:sz w:val="2"/>
          <w:szCs w:val="2"/>
          <w:lang w:val="es-BO"/>
        </w:rPr>
      </w:pPr>
    </w:p>
    <w:p w:rsidR="00F233AB" w:rsidRPr="00111943" w:rsidRDefault="00F233AB" w:rsidP="00F233AB">
      <w:pPr>
        <w:pStyle w:val="Ttulo"/>
        <w:numPr>
          <w:ilvl w:val="0"/>
          <w:numId w:val="17"/>
        </w:numPr>
        <w:spacing w:before="0" w:after="0"/>
        <w:jc w:val="both"/>
        <w:rPr>
          <w:rFonts w:ascii="Verdana" w:hAnsi="Verdana"/>
          <w:sz w:val="18"/>
          <w:lang w:val="es-BO"/>
        </w:rPr>
      </w:pPr>
      <w:bookmarkStart w:id="1" w:name="_Toc517895580"/>
      <w:r w:rsidRPr="00111943">
        <w:rPr>
          <w:rFonts w:ascii="Verdana" w:hAnsi="Verdana"/>
          <w:sz w:val="18"/>
          <w:lang w:val="es-BO"/>
        </w:rPr>
        <w:t>CONVOCATORIA Y DATOS GENERALES DEL PROCESO DE CONTRATACIÓN</w:t>
      </w:r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715"/>
        <w:gridCol w:w="377"/>
      </w:tblGrid>
      <w:tr w:rsidR="00F233AB" w:rsidRPr="00111943" w:rsidTr="00BA011F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233AB" w:rsidRPr="00111943" w:rsidRDefault="00F233AB" w:rsidP="00BA011F">
            <w:pPr>
              <w:pStyle w:val="Prrafodelista"/>
              <w:numPr>
                <w:ilvl w:val="0"/>
                <w:numId w:val="27"/>
              </w:numPr>
              <w:ind w:left="303" w:hanging="284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11194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F233AB" w:rsidRPr="00111943" w:rsidTr="00BA011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F233AB" w:rsidRPr="00111943" w:rsidTr="00BA011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Entidad Convocante</w:t>
            </w:r>
          </w:p>
        </w:tc>
        <w:tc>
          <w:tcPr>
            <w:tcW w:w="7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CF0B93" w:rsidRDefault="00F233AB" w:rsidP="00BA011F">
            <w:pPr>
              <w:rPr>
                <w:rFonts w:ascii="Tahoma" w:hAnsi="Tahoma" w:cs="Tahoma"/>
                <w:b/>
                <w:sz w:val="18"/>
                <w:lang w:val="es-BO"/>
              </w:rPr>
            </w:pPr>
            <w:r w:rsidRPr="00CF0B93">
              <w:rPr>
                <w:rFonts w:ascii="Tahoma" w:hAnsi="Tahoma" w:cs="Tahoma"/>
                <w:b/>
                <w:sz w:val="18"/>
                <w:lang w:val="es-BO"/>
              </w:rPr>
              <w:t>AUTORIDAD DE FISCALIZACIÓN DEL JUEGO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77" w:type="dxa"/>
            <w:tcBorders>
              <w:left w:val="nil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CF0B93" w:rsidRDefault="00F233AB" w:rsidP="00BA011F">
            <w:pPr>
              <w:jc w:val="center"/>
              <w:rPr>
                <w:rFonts w:ascii="Tahoma" w:hAnsi="Tahoma" w:cs="Tahoma"/>
                <w:b/>
                <w:sz w:val="18"/>
                <w:lang w:val="es-BO"/>
              </w:rPr>
            </w:pPr>
            <w:r w:rsidRPr="00CF0B93">
              <w:rPr>
                <w:rFonts w:ascii="Tahoma" w:hAnsi="Tahoma" w:cs="Tahoma"/>
                <w:b/>
                <w:sz w:val="18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Código Interno que la Entidad utiliza para identificar el proceso</w:t>
            </w:r>
          </w:p>
        </w:tc>
        <w:tc>
          <w:tcPr>
            <w:tcW w:w="20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78309F" w:rsidRDefault="00F233AB" w:rsidP="00BA011F">
            <w:pPr>
              <w:rPr>
                <w:rFonts w:ascii="Tahoma" w:hAnsi="Tahoma" w:cs="Tahoma"/>
                <w:b/>
                <w:sz w:val="18"/>
                <w:lang w:val="es-BO"/>
              </w:rPr>
            </w:pPr>
            <w:r w:rsidRPr="0078309F">
              <w:rPr>
                <w:rFonts w:ascii="Tahoma" w:hAnsi="Tahoma" w:cs="Tahoma"/>
                <w:b/>
                <w:sz w:val="18"/>
                <w:lang w:val="es-BO"/>
              </w:rPr>
              <w:t>AJ-ANPE-21-2019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0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77" w:type="dxa"/>
            <w:tcBorders>
              <w:left w:val="nil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17"/>
        <w:gridCol w:w="317"/>
        <w:gridCol w:w="280"/>
        <w:gridCol w:w="317"/>
        <w:gridCol w:w="317"/>
        <w:gridCol w:w="317"/>
        <w:gridCol w:w="317"/>
        <w:gridCol w:w="277"/>
        <w:gridCol w:w="317"/>
        <w:gridCol w:w="317"/>
        <w:gridCol w:w="276"/>
        <w:gridCol w:w="317"/>
        <w:gridCol w:w="317"/>
        <w:gridCol w:w="317"/>
        <w:gridCol w:w="317"/>
        <w:gridCol w:w="317"/>
        <w:gridCol w:w="317"/>
        <w:gridCol w:w="317"/>
        <w:gridCol w:w="276"/>
        <w:gridCol w:w="317"/>
        <w:gridCol w:w="276"/>
        <w:gridCol w:w="317"/>
        <w:gridCol w:w="837"/>
        <w:gridCol w:w="679"/>
        <w:gridCol w:w="256"/>
      </w:tblGrid>
      <w:tr w:rsidR="00F233AB" w:rsidRPr="00111943" w:rsidTr="00BA011F">
        <w:trPr>
          <w:jc w:val="center"/>
        </w:trPr>
        <w:tc>
          <w:tcPr>
            <w:tcW w:w="235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8"/>
              </w:rPr>
              <w:t>CUCE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8"/>
              </w:rPr>
              <w:t>Gestión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233AB" w:rsidRPr="00CF0B93" w:rsidRDefault="00F233AB" w:rsidP="00BA011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C7023">
              <w:rPr>
                <w:rFonts w:ascii="Arial" w:hAnsi="Arial" w:cs="Arial"/>
                <w:b/>
                <w:sz w:val="18"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337"/>
        <w:gridCol w:w="279"/>
        <w:gridCol w:w="280"/>
        <w:gridCol w:w="270"/>
        <w:gridCol w:w="276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F233AB" w:rsidRPr="00111943" w:rsidTr="00BA011F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trHeight w:val="435"/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Objeto de la contratación</w:t>
            </w:r>
          </w:p>
        </w:tc>
        <w:tc>
          <w:tcPr>
            <w:tcW w:w="773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55D56" w:rsidRDefault="00F233AB" w:rsidP="00BA011F">
            <w:pPr>
              <w:tabs>
                <w:tab w:val="left" w:pos="1634"/>
              </w:tabs>
              <w:rPr>
                <w:rFonts w:ascii="Tahoma" w:hAnsi="Tahoma" w:cs="Tahoma"/>
                <w:b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ab/>
            </w:r>
            <w:r w:rsidRPr="00155D56">
              <w:rPr>
                <w:rFonts w:ascii="Tahoma" w:hAnsi="Tahoma" w:cs="Tahoma"/>
                <w:b/>
                <w:sz w:val="18"/>
                <w:lang w:val="es-BO"/>
              </w:rPr>
              <w:t>POLIZA DE SEGURO PARA LA AJ – GESTION 2020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szCs w:val="2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Método de Selección y Adjudicación</w:t>
            </w:r>
          </w:p>
        </w:tc>
        <w:tc>
          <w:tcPr>
            <w:tcW w:w="55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FC702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  <w:r w:rsidRPr="00FC7023">
              <w:rPr>
                <w:rFonts w:ascii="Arial" w:hAnsi="Arial" w:cs="Arial"/>
                <w:b/>
                <w:sz w:val="18"/>
                <w:lang w:val="es-BO"/>
              </w:rPr>
              <w:t>PRECIO EVALUADO MÁS BAJO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Forma de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78309F" w:rsidRDefault="00F233AB" w:rsidP="00BA011F">
            <w:pPr>
              <w:rPr>
                <w:rFonts w:ascii="Arial" w:hAnsi="Arial" w:cs="Arial"/>
                <w:b/>
                <w:sz w:val="18"/>
                <w:lang w:val="es-BO"/>
              </w:rPr>
            </w:pPr>
            <w:r w:rsidRPr="0078309F">
              <w:rPr>
                <w:rFonts w:ascii="Arial" w:hAnsi="Arial" w:cs="Arial"/>
                <w:b/>
                <w:sz w:val="18"/>
                <w:lang w:val="es-BO"/>
              </w:rPr>
              <w:t>X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Por ramos</w:t>
            </w: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Precio Referencial</w:t>
            </w:r>
          </w:p>
        </w:tc>
        <w:tc>
          <w:tcPr>
            <w:tcW w:w="773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78309F" w:rsidRDefault="00F233AB" w:rsidP="00BA011F">
            <w:pPr>
              <w:jc w:val="both"/>
              <w:rPr>
                <w:rFonts w:ascii="Tahoma" w:hAnsi="Tahoma" w:cs="Tahoma"/>
                <w:b/>
                <w:sz w:val="18"/>
                <w:lang w:val="es-BO"/>
              </w:rPr>
            </w:pPr>
            <w:r w:rsidRPr="0078309F">
              <w:rPr>
                <w:rFonts w:ascii="Tahoma" w:hAnsi="Tahoma" w:cs="Tahoma"/>
                <w:b/>
                <w:sz w:val="18"/>
                <w:lang w:val="es-BO"/>
              </w:rPr>
              <w:t>TOTAL Bs 31,958.13</w:t>
            </w:r>
            <w:r>
              <w:rPr>
                <w:rFonts w:ascii="Tahoma" w:hAnsi="Tahoma" w:cs="Tahoma"/>
                <w:b/>
                <w:sz w:val="18"/>
                <w:lang w:val="es-BO"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trHeight w:val="240"/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szCs w:val="2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La contratación se formalizará mediante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78309F" w:rsidRDefault="00F233AB" w:rsidP="00BA011F">
            <w:pPr>
              <w:rPr>
                <w:rFonts w:ascii="Tahoma" w:hAnsi="Tahoma" w:cs="Tahoma"/>
                <w:b/>
                <w:sz w:val="18"/>
                <w:szCs w:val="2"/>
                <w:lang w:val="es-BO"/>
              </w:rPr>
            </w:pPr>
            <w:r w:rsidRPr="0078309F">
              <w:rPr>
                <w:rFonts w:ascii="Tahoma" w:hAnsi="Tahoma" w:cs="Tahoma"/>
                <w:b/>
                <w:sz w:val="18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szCs w:val="2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i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6"/>
                <w:szCs w:val="16"/>
                <w:lang w:val="es-BO"/>
              </w:rPr>
              <w:t>Periodo del Seguro (tiempo requerido)</w:t>
            </w:r>
            <w:r w:rsidRPr="00111943">
              <w:rPr>
                <w:rFonts w:ascii="Arial" w:hAnsi="Arial" w:cs="Arial"/>
                <w:sz w:val="18"/>
                <w:lang w:val="es-BO"/>
              </w:rPr>
              <w:t xml:space="preserve"> </w:t>
            </w:r>
          </w:p>
        </w:tc>
        <w:tc>
          <w:tcPr>
            <w:tcW w:w="773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jc w:val="both"/>
              <w:rPr>
                <w:rFonts w:ascii="Arial" w:hAnsi="Arial" w:cs="Arial"/>
                <w:b/>
                <w:i/>
                <w:sz w:val="18"/>
                <w:lang w:val="es-BO"/>
              </w:rPr>
            </w:pPr>
            <w:r>
              <w:rPr>
                <w:rFonts w:ascii="Arial" w:hAnsi="Arial" w:cs="Arial"/>
                <w:b/>
                <w:i/>
                <w:sz w:val="18"/>
                <w:lang w:val="es-BO"/>
              </w:rPr>
              <w:t xml:space="preserve">366 días - </w:t>
            </w:r>
            <w:r w:rsidRPr="007F3167">
              <w:rPr>
                <w:rFonts w:ascii="Arial" w:hAnsi="Arial" w:cs="Arial"/>
                <w:b/>
                <w:sz w:val="18"/>
                <w:szCs w:val="18"/>
              </w:rPr>
              <w:t>Desde el 31 de diciembre de 2019 hasta el 31 de diciembre de 2020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 xml:space="preserve">Garantía de Cumplimiento </w:t>
            </w:r>
          </w:p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i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de Contrato</w:t>
            </w:r>
          </w:p>
        </w:tc>
        <w:tc>
          <w:tcPr>
            <w:tcW w:w="7731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jc w:val="both"/>
              <w:rPr>
                <w:rFonts w:ascii="Arial" w:hAnsi="Arial" w:cs="Arial"/>
                <w:b/>
                <w:i/>
                <w:sz w:val="18"/>
                <w:lang w:val="es-BO"/>
              </w:rPr>
            </w:pPr>
            <w:r w:rsidRPr="00111943">
              <w:rPr>
                <w:rFonts w:ascii="Arial" w:hAnsi="Arial" w:cs="Arial"/>
                <w:b/>
                <w:i/>
                <w:sz w:val="18"/>
                <w:lang w:val="es-BO"/>
              </w:rPr>
              <w:t>El proponente adjudicado deberá constituir la garantía del cumplimiento de contrato por el 7% del monto del contrato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7731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43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337"/>
        <w:gridCol w:w="280"/>
        <w:gridCol w:w="274"/>
        <w:gridCol w:w="279"/>
        <w:gridCol w:w="277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233AB" w:rsidRPr="00111943" w:rsidTr="00BA011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6"/>
                <w:szCs w:val="16"/>
              </w:rPr>
              <w:t>Señalar para cuando es el requerimiento del Seguro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sz w:val="16"/>
                <w:szCs w:val="16"/>
              </w:rPr>
              <w:t>Seguros para la gestión en curso</w:t>
            </w:r>
          </w:p>
        </w:tc>
        <w:tc>
          <w:tcPr>
            <w:tcW w:w="273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4E38A5" w:rsidRDefault="00F233AB" w:rsidP="00BA011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  <w:r w:rsidRPr="00111943">
              <w:rPr>
                <w:rFonts w:ascii="Arial" w:hAnsi="Arial" w:cs="Arial"/>
                <w:color w:val="000000"/>
                <w:sz w:val="16"/>
                <w:szCs w:val="16"/>
              </w:rPr>
              <w:t xml:space="preserve">Seguros recurrentes para la próxima gestión </w:t>
            </w:r>
            <w:r w:rsidRPr="00111943">
              <w:rPr>
                <w:rFonts w:ascii="Arial" w:hAnsi="Arial" w:cs="Arial"/>
                <w:i/>
                <w:color w:val="000000"/>
                <w:sz w:val="14"/>
                <w:szCs w:val="16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F233AB" w:rsidRPr="00111943" w:rsidTr="00BA0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Nombre del Organismo Financiador</w:t>
            </w:r>
          </w:p>
          <w:p w:rsidR="00F233AB" w:rsidRPr="00111943" w:rsidRDefault="00F233AB" w:rsidP="00BA011F">
            <w:pPr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vMerge/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0"/>
                <w:lang w:val="es-BO"/>
              </w:rPr>
            </w:pPr>
            <w:r w:rsidRPr="00111943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4E38A5" w:rsidRDefault="00F233AB" w:rsidP="00BA011F">
            <w:pPr>
              <w:jc w:val="center"/>
              <w:rPr>
                <w:rFonts w:ascii="Tahoma" w:hAnsi="Tahoma" w:cs="Tahoma"/>
                <w:b/>
                <w:sz w:val="18"/>
                <w:lang w:val="es-BO"/>
              </w:rPr>
            </w:pPr>
            <w:r w:rsidRPr="004E38A5">
              <w:rPr>
                <w:rFonts w:ascii="Tahoma" w:hAnsi="Tahoma" w:cs="Tahoma"/>
                <w:b/>
                <w:sz w:val="18"/>
                <w:lang w:val="es-BO"/>
              </w:rPr>
              <w:t>Tesoro General de la Nación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4E38A5" w:rsidRDefault="00F233AB" w:rsidP="00BA011F">
            <w:pPr>
              <w:jc w:val="center"/>
              <w:rPr>
                <w:rFonts w:ascii="Tahoma" w:hAnsi="Tahoma" w:cs="Tahoma"/>
                <w:b/>
                <w:sz w:val="18"/>
                <w:lang w:val="es-BO"/>
              </w:rPr>
            </w:pPr>
            <w:r w:rsidRPr="004E38A5">
              <w:rPr>
                <w:rFonts w:ascii="Tahoma" w:hAnsi="Tahoma" w:cs="Tahoma"/>
                <w:b/>
                <w:sz w:val="18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0"/>
                <w:lang w:val="es-BO"/>
              </w:rPr>
            </w:pPr>
            <w:r w:rsidRPr="00111943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233AB" w:rsidRPr="00111943" w:rsidTr="00BA011F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233AB" w:rsidRPr="00111943" w:rsidRDefault="00F233AB" w:rsidP="00BA011F">
            <w:pPr>
              <w:pStyle w:val="Prrafodelista"/>
              <w:numPr>
                <w:ilvl w:val="0"/>
                <w:numId w:val="2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</w:pPr>
            <w:r w:rsidRPr="0011194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INFORMACIÓN DEL DOCUMENTO BASE DE CONTRATACIÓN (DBC</w:t>
            </w:r>
            <w:r w:rsidRPr="00111943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) </w:t>
            </w:r>
          </w:p>
          <w:p w:rsidR="00F233AB" w:rsidRPr="00111943" w:rsidRDefault="00F233AB" w:rsidP="00BA011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111943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233AB" w:rsidRPr="00111943" w:rsidTr="00BA0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9D43E4" w:rsidRDefault="00F233AB" w:rsidP="00BA011F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9D43E4">
              <w:rPr>
                <w:rFonts w:ascii="Arial" w:hAnsi="Arial" w:cs="Arial"/>
                <w:sz w:val="18"/>
                <w:szCs w:val="18"/>
              </w:rPr>
              <w:t>Ciudad de La Paz, Calle 16 de Obrajes N° 220 Edificio “Centro de Negocios Obrajes”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  <w:r w:rsidRPr="000F6555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8:30-12:30  14:30-18:30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233AB" w:rsidRPr="00111943" w:rsidRDefault="00F233AB" w:rsidP="00BA01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111943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11194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111943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sz w:val="18"/>
                <w:lang w:val="es-BO"/>
              </w:rPr>
              <w:t>Jorge Omar Choque Berrios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sz w:val="18"/>
                <w:lang w:val="es-BO"/>
              </w:rPr>
              <w:t>Jefe II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F233AB" w:rsidRPr="00111943" w:rsidRDefault="00F233AB" w:rsidP="00BA011F">
            <w:pPr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233AB" w:rsidRPr="004E38A5" w:rsidRDefault="00F233AB" w:rsidP="00BA011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E38A5">
              <w:rPr>
                <w:rFonts w:ascii="Arial" w:hAnsi="Arial" w:cs="Arial"/>
                <w:sz w:val="16"/>
                <w:szCs w:val="16"/>
                <w:lang w:val="es-BO"/>
              </w:rPr>
              <w:t>Dirección Nacional Administrativa Financiera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  <w:r w:rsidRPr="004E38A5">
              <w:rPr>
                <w:rFonts w:ascii="Arial" w:hAnsi="Arial" w:cs="Arial"/>
                <w:sz w:val="18"/>
                <w:lang w:val="es-BO"/>
              </w:rPr>
              <w:t>2125057 - 2125081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sz w:val="18"/>
                <w:lang w:val="es-BO"/>
              </w:rPr>
              <w:t>2129249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sz w:val="18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  <w:r>
              <w:rPr>
                <w:rFonts w:ascii="Arial" w:hAnsi="Arial" w:cs="Arial"/>
                <w:sz w:val="18"/>
                <w:lang w:val="es-BO"/>
              </w:rPr>
              <w:t>jchoque@aj.gob.bo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F233AB" w:rsidRPr="00111943" w:rsidTr="00BA011F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F233AB" w:rsidRPr="00111943" w:rsidRDefault="00F233AB" w:rsidP="00BA011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F233AB" w:rsidRPr="00111943" w:rsidRDefault="00F233AB" w:rsidP="00BA011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F233AB" w:rsidRPr="00111943" w:rsidTr="00BA011F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F233AB" w:rsidRPr="00111943" w:rsidRDefault="00F233AB" w:rsidP="00BA011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11943">
              <w:rPr>
                <w:lang w:val="es-BO"/>
              </w:rPr>
              <w:lastRenderedPageBreak/>
              <w:br w:type="page"/>
            </w:r>
            <w:r w:rsidRPr="00111943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11194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11194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11194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F233AB" w:rsidRPr="00111943" w:rsidTr="00BA011F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233AB" w:rsidRPr="00111943" w:rsidRDefault="00F233AB" w:rsidP="00BA011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233AB" w:rsidRPr="00111943" w:rsidRDefault="00F233AB" w:rsidP="00BA011F">
            <w:pPr>
              <w:pStyle w:val="Prrafodelista"/>
              <w:numPr>
                <w:ilvl w:val="2"/>
                <w:numId w:val="2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/>
              </w:rPr>
            </w:pPr>
            <w:r w:rsidRPr="00111943">
              <w:rPr>
                <w:rFonts w:ascii="Arial" w:hAnsi="Arial" w:cs="Arial"/>
                <w:sz w:val="16"/>
                <w:szCs w:val="16"/>
                <w:lang w:val="es-BO"/>
              </w:rPr>
              <w:t>Presentación</w:t>
            </w:r>
            <w:r w:rsidRPr="00111943">
              <w:rPr>
                <w:rFonts w:ascii="Arial" w:hAnsi="Arial" w:cs="Arial"/>
                <w:sz w:val="16"/>
                <w:lang w:val="es-BO"/>
              </w:rPr>
              <w:t xml:space="preserve"> de propuestas plazo mínimo ocho (8) días hábiles, computables a partir del día siguiente hábil de la publicación de la convocatoria;</w:t>
            </w:r>
          </w:p>
          <w:p w:rsidR="00F233AB" w:rsidRPr="00111943" w:rsidRDefault="00F233AB" w:rsidP="00BA011F">
            <w:pPr>
              <w:pStyle w:val="Prrafodelista"/>
              <w:numPr>
                <w:ilvl w:val="2"/>
                <w:numId w:val="28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11943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233AB" w:rsidRPr="00111943" w:rsidRDefault="00F233AB" w:rsidP="00BA011F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111943">
              <w:rPr>
                <w:rFonts w:ascii="Arial" w:hAnsi="Arial" w:cs="Arial"/>
                <w:b/>
                <w:lang w:val="es-BO"/>
              </w:rPr>
              <w:t xml:space="preserve">El incumplimiento a los plazos señalados </w:t>
            </w:r>
            <w:r>
              <w:rPr>
                <w:rFonts w:ascii="Arial" w:hAnsi="Arial" w:cs="Arial"/>
                <w:b/>
                <w:lang w:val="es-BO"/>
              </w:rPr>
              <w:t xml:space="preserve">precedentemente </w:t>
            </w:r>
            <w:proofErr w:type="gramStart"/>
            <w:r w:rsidRPr="00111943">
              <w:rPr>
                <w:rFonts w:ascii="Arial" w:hAnsi="Arial" w:cs="Arial"/>
                <w:b/>
                <w:lang w:val="es-BO"/>
              </w:rPr>
              <w:t>será</w:t>
            </w:r>
            <w:r>
              <w:rPr>
                <w:rFonts w:ascii="Arial" w:hAnsi="Arial" w:cs="Arial"/>
                <w:b/>
                <w:lang w:val="es-BO"/>
              </w:rPr>
              <w:t>n</w:t>
            </w:r>
            <w:proofErr w:type="gramEnd"/>
            <w:r w:rsidRPr="00111943">
              <w:rPr>
                <w:rFonts w:ascii="Arial" w:hAnsi="Arial" w:cs="Arial"/>
                <w:b/>
                <w:lang w:val="es-BO"/>
              </w:rPr>
              <w:t xml:space="preserve"> considerado</w:t>
            </w:r>
            <w:r>
              <w:rPr>
                <w:rFonts w:ascii="Arial" w:hAnsi="Arial" w:cs="Arial"/>
                <w:b/>
                <w:lang w:val="es-BO"/>
              </w:rPr>
              <w:t>s</w:t>
            </w:r>
            <w:r w:rsidRPr="00111943">
              <w:rPr>
                <w:rFonts w:ascii="Arial" w:hAnsi="Arial" w:cs="Arial"/>
                <w:b/>
                <w:lang w:val="es-BO"/>
              </w:rPr>
              <w:t xml:space="preserve"> como inobservancia a la normativa.</w:t>
            </w:r>
          </w:p>
        </w:tc>
      </w:tr>
      <w:tr w:rsidR="00F233AB" w:rsidRPr="00111943" w:rsidTr="00BA011F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F233AB" w:rsidRPr="00111943" w:rsidRDefault="00F233AB" w:rsidP="00BA011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11943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111943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11943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111943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111943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>Publicación del DBC en el SICOES</w:t>
            </w:r>
            <w:r w:rsidRPr="00111943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12B22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12B22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12B22"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233AB" w:rsidRPr="007C7CF1" w:rsidRDefault="00F233AB" w:rsidP="00BA011F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CF1">
              <w:rPr>
                <w:rFonts w:ascii="Arial" w:hAnsi="Arial" w:cs="Arial"/>
                <w:sz w:val="16"/>
                <w:szCs w:val="16"/>
              </w:rPr>
              <w:t>La Paz, Zona de Obrajes calle 16, N° 220 esq. Av. Costanerita, Edificio “Centro de Negocios Obrajes”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FC7023" w:rsidRDefault="00F233AB" w:rsidP="00BA011F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CF1">
              <w:rPr>
                <w:rFonts w:ascii="Arial" w:hAnsi="Arial" w:cs="Arial"/>
                <w:sz w:val="16"/>
                <w:szCs w:val="16"/>
              </w:rPr>
              <w:t>La Paz, Zona de Obrajes calle 16, N° 220 esq. Av. Costanerita, Edificio “Centro de Negocios Obrajes”</w:t>
            </w:r>
            <w:r>
              <w:rPr>
                <w:rFonts w:ascii="Arial" w:hAnsi="Arial" w:cs="Arial"/>
                <w:sz w:val="16"/>
                <w:szCs w:val="16"/>
              </w:rPr>
              <w:t xml:space="preserve">, 2do Piso.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COORDINACION</w:t>
            </w:r>
            <w:r w:rsidRPr="007C7CF1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  <w:r w:rsidRPr="007C7CF1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Departamento Administrativo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FC7023" w:rsidRDefault="00F233AB" w:rsidP="00BA011F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CF1">
              <w:rPr>
                <w:rFonts w:ascii="Arial" w:hAnsi="Arial" w:cs="Arial"/>
                <w:sz w:val="16"/>
                <w:szCs w:val="16"/>
              </w:rPr>
              <w:t>La Paz, Zona de Obrajes calle 16, N° 220 esq. Av. Costanerita, Edificio “Centro de Negocios Obrajes”</w:t>
            </w:r>
            <w:r>
              <w:rPr>
                <w:rFonts w:ascii="Arial" w:hAnsi="Arial" w:cs="Arial"/>
                <w:sz w:val="16"/>
                <w:szCs w:val="16"/>
              </w:rPr>
              <w:t xml:space="preserve">, 2do Piso.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COORDINACION</w:t>
            </w:r>
            <w:r w:rsidRPr="007C7CF1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  <w:r w:rsidRPr="007C7CF1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Departamento Administrativo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FC7023" w:rsidRDefault="00F233AB" w:rsidP="00BA011F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CF1">
              <w:rPr>
                <w:rFonts w:ascii="Arial" w:hAnsi="Arial" w:cs="Arial"/>
                <w:sz w:val="16"/>
                <w:szCs w:val="16"/>
              </w:rPr>
              <w:t>La Paz, Zona de Obrajes calle 16, N° 220 esq. Av. Costanerita, Edificio “Centro de Negocios Obrajes”</w:t>
            </w:r>
            <w:r>
              <w:rPr>
                <w:rFonts w:ascii="Arial" w:hAnsi="Arial" w:cs="Arial"/>
                <w:sz w:val="16"/>
                <w:szCs w:val="16"/>
              </w:rPr>
              <w:t xml:space="preserve">, 3er Piso, Sala de Capacitación.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COORDINACION</w:t>
            </w:r>
            <w:r w:rsidRPr="007C7CF1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  <w:r w:rsidRPr="007C7CF1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Departamento Administrativo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 xml:space="preserve">Presentación y </w:t>
            </w:r>
          </w:p>
          <w:p w:rsidR="00F233AB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F233AB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</w:t>
            </w:r>
          </w:p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33AB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7C7CF1" w:rsidRDefault="00F233AB" w:rsidP="00BA011F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CF1">
              <w:rPr>
                <w:rFonts w:ascii="Arial" w:hAnsi="Arial" w:cs="Arial"/>
                <w:sz w:val="16"/>
                <w:szCs w:val="16"/>
              </w:rPr>
              <w:t>La Paz, Zona de Obrajes calle 16, N° 220 esq. Av. Costanerita, Edificio “Centro de Negocios Obrajes”</w:t>
            </w:r>
          </w:p>
          <w:p w:rsidR="00F233AB" w:rsidRPr="007C7CF1" w:rsidRDefault="00F233AB" w:rsidP="00BA011F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7CF1">
              <w:rPr>
                <w:rFonts w:ascii="Arial" w:hAnsi="Arial" w:cs="Arial"/>
                <w:b/>
                <w:sz w:val="16"/>
                <w:szCs w:val="16"/>
              </w:rPr>
              <w:t>PRESENTACION:</w:t>
            </w:r>
            <w:r w:rsidRPr="007C7CF1">
              <w:rPr>
                <w:rFonts w:ascii="Arial" w:hAnsi="Arial" w:cs="Arial"/>
                <w:sz w:val="16"/>
                <w:szCs w:val="16"/>
              </w:rPr>
              <w:t xml:space="preserve"> Ventanilla Única</w:t>
            </w:r>
          </w:p>
          <w:p w:rsidR="00F233AB" w:rsidRPr="00912B22" w:rsidRDefault="00F233AB" w:rsidP="00BA011F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C7CF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  <w:r w:rsidRPr="007C7CF1">
              <w:rPr>
                <w:rFonts w:ascii="Arial" w:hAnsi="Arial" w:cs="Arial"/>
                <w:sz w:val="16"/>
                <w:szCs w:val="16"/>
                <w:lang w:val="es-BO"/>
              </w:rPr>
              <w:t xml:space="preserve"> Sala de Capacitación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 xml:space="preserve">Notificación de la adjudicación o </w:t>
            </w:r>
            <w:r w:rsidRPr="00111943">
              <w:rPr>
                <w:rFonts w:ascii="Arial" w:hAnsi="Arial" w:cs="Arial"/>
                <w:lang w:val="es-BO"/>
              </w:rPr>
              <w:lastRenderedPageBreak/>
              <w:t>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11943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119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233AB" w:rsidRPr="00912B22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233AB" w:rsidRPr="00111943" w:rsidTr="00BA01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33AB" w:rsidRPr="00111943" w:rsidRDefault="00F233AB" w:rsidP="00BA011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233AB" w:rsidRPr="00111943" w:rsidRDefault="00F233AB" w:rsidP="00BA01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B2060" w:rsidRDefault="00F233AB" w:rsidP="00F233AB">
      <w:pPr>
        <w:tabs>
          <w:tab w:val="left" w:pos="6331"/>
        </w:tabs>
      </w:pPr>
    </w:p>
    <w:sectPr w:rsidR="00FB20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C144F4A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D6918"/>
    <w:multiLevelType w:val="hybridMultilevel"/>
    <w:tmpl w:val="A46EC0B8"/>
    <w:lvl w:ilvl="0" w:tplc="D4765EEC">
      <w:start w:val="1"/>
      <w:numFmt w:val="decimal"/>
      <w:lvlText w:val="5.%1"/>
      <w:lvlJc w:val="left"/>
      <w:pPr>
        <w:ind w:left="36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5013BE"/>
    <w:multiLevelType w:val="hybridMultilevel"/>
    <w:tmpl w:val="3E6893EC"/>
    <w:lvl w:ilvl="0" w:tplc="98021542">
      <w:numFmt w:val="bullet"/>
      <w:lvlText w:val="-"/>
      <w:lvlJc w:val="left"/>
      <w:pPr>
        <w:ind w:left="1068" w:hanging="360"/>
      </w:pPr>
      <w:rPr>
        <w:rFonts w:ascii="Tahoma" w:eastAsia="Tahom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9036497"/>
    <w:multiLevelType w:val="hybridMultilevel"/>
    <w:tmpl w:val="97A2A6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012F1"/>
    <w:multiLevelType w:val="hybridMultilevel"/>
    <w:tmpl w:val="DA72EAF2"/>
    <w:lvl w:ilvl="0" w:tplc="98021542">
      <w:numFmt w:val="bullet"/>
      <w:lvlText w:val="-"/>
      <w:lvlJc w:val="left"/>
      <w:pPr>
        <w:ind w:left="980" w:hanging="360"/>
      </w:pPr>
      <w:rPr>
        <w:rFonts w:ascii="Tahoma" w:eastAsia="Tahom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>
    <w:nsid w:val="10873BD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1510320"/>
    <w:multiLevelType w:val="singleLevel"/>
    <w:tmpl w:val="3DB0F458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570"/>
      </w:pPr>
    </w:lvl>
  </w:abstractNum>
  <w:abstractNum w:abstractNumId="10">
    <w:nsid w:val="1660229F"/>
    <w:multiLevelType w:val="hybridMultilevel"/>
    <w:tmpl w:val="E758AEA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12405F"/>
    <w:multiLevelType w:val="multilevel"/>
    <w:tmpl w:val="028ACE9E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3">
    <w:nsid w:val="1AC3602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CE11831"/>
    <w:multiLevelType w:val="hybridMultilevel"/>
    <w:tmpl w:val="AE8CC44C"/>
    <w:lvl w:ilvl="0" w:tplc="98021542">
      <w:numFmt w:val="bullet"/>
      <w:lvlText w:val="-"/>
      <w:lvlJc w:val="left"/>
      <w:pPr>
        <w:ind w:left="980" w:hanging="360"/>
      </w:pPr>
      <w:rPr>
        <w:rFonts w:ascii="Tahoma" w:eastAsia="Tahom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>
    <w:nsid w:val="1DB15554"/>
    <w:multiLevelType w:val="hybridMultilevel"/>
    <w:tmpl w:val="D3527F1E"/>
    <w:lvl w:ilvl="0" w:tplc="1E1A4B1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241F67C6"/>
    <w:multiLevelType w:val="hybridMultilevel"/>
    <w:tmpl w:val="6366DB00"/>
    <w:lvl w:ilvl="0" w:tplc="292616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  <w:sz w:val="18"/>
        <w:szCs w:val="18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5255F"/>
    <w:multiLevelType w:val="multilevel"/>
    <w:tmpl w:val="FA4CEB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3109613F"/>
    <w:multiLevelType w:val="hybridMultilevel"/>
    <w:tmpl w:val="D04A4F3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BD817BE"/>
    <w:multiLevelType w:val="multilevel"/>
    <w:tmpl w:val="5050881C"/>
    <w:lvl w:ilvl="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B5671"/>
    <w:multiLevelType w:val="multilevel"/>
    <w:tmpl w:val="5050881C"/>
    <w:lvl w:ilvl="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141E8"/>
    <w:multiLevelType w:val="multilevel"/>
    <w:tmpl w:val="2F5A0D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3">
    <w:nsid w:val="42D77573"/>
    <w:multiLevelType w:val="hybridMultilevel"/>
    <w:tmpl w:val="37F87A3E"/>
    <w:lvl w:ilvl="0" w:tplc="98021542">
      <w:numFmt w:val="bullet"/>
      <w:lvlText w:val="-"/>
      <w:lvlJc w:val="left"/>
      <w:pPr>
        <w:ind w:left="1000" w:hanging="360"/>
      </w:pPr>
      <w:rPr>
        <w:rFonts w:ascii="Tahoma" w:eastAsia="Tahom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4">
    <w:nsid w:val="44A41BC9"/>
    <w:multiLevelType w:val="hybridMultilevel"/>
    <w:tmpl w:val="47C6CB2A"/>
    <w:lvl w:ilvl="0" w:tplc="98021542">
      <w:numFmt w:val="bullet"/>
      <w:lvlText w:val="-"/>
      <w:lvlJc w:val="left"/>
      <w:pPr>
        <w:ind w:left="980" w:hanging="360"/>
      </w:pPr>
      <w:rPr>
        <w:rFonts w:ascii="Tahoma" w:eastAsia="Tahom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5">
    <w:nsid w:val="51F27C51"/>
    <w:multiLevelType w:val="hybridMultilevel"/>
    <w:tmpl w:val="E758AEA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242037F"/>
    <w:multiLevelType w:val="hybridMultilevel"/>
    <w:tmpl w:val="1D92ED36"/>
    <w:lvl w:ilvl="0" w:tplc="40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6930155"/>
    <w:multiLevelType w:val="hybridMultilevel"/>
    <w:tmpl w:val="B65EA494"/>
    <w:lvl w:ilvl="0" w:tplc="6BC6EF02">
      <w:numFmt w:val="bullet"/>
      <w:lvlText w:val="-"/>
      <w:lvlJc w:val="left"/>
      <w:pPr>
        <w:ind w:left="980" w:hanging="360"/>
      </w:pPr>
      <w:rPr>
        <w:rFonts w:ascii="Tahoma" w:eastAsia="Tahoma" w:hAnsi="Tahoma" w:cs="Tahoma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8">
    <w:nsid w:val="56DC092B"/>
    <w:multiLevelType w:val="hybridMultilevel"/>
    <w:tmpl w:val="B4E66226"/>
    <w:lvl w:ilvl="0" w:tplc="400A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9">
    <w:nsid w:val="58016872"/>
    <w:multiLevelType w:val="hybridMultilevel"/>
    <w:tmpl w:val="0BE6D68A"/>
    <w:lvl w:ilvl="0" w:tplc="50A2DE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271FB"/>
    <w:multiLevelType w:val="hybridMultilevel"/>
    <w:tmpl w:val="DCAC34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F6E98"/>
    <w:multiLevelType w:val="multilevel"/>
    <w:tmpl w:val="B68EE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3">
    <w:nsid w:val="66D66F9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DA037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8A53C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2777C95"/>
    <w:multiLevelType w:val="multilevel"/>
    <w:tmpl w:val="7B3A024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7">
    <w:nsid w:val="737639BB"/>
    <w:multiLevelType w:val="hybridMultilevel"/>
    <w:tmpl w:val="36C826F2"/>
    <w:lvl w:ilvl="0" w:tplc="6FC41826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5E7AA8"/>
    <w:multiLevelType w:val="hybridMultilevel"/>
    <w:tmpl w:val="E758AEA8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936185"/>
    <w:multiLevelType w:val="hybridMultilevel"/>
    <w:tmpl w:val="036E0A88"/>
    <w:lvl w:ilvl="0" w:tplc="193205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BDD25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E235A6C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29"/>
  </w:num>
  <w:num w:numId="4">
    <w:abstractNumId w:val="39"/>
  </w:num>
  <w:num w:numId="5">
    <w:abstractNumId w:val="36"/>
  </w:num>
  <w:num w:numId="6">
    <w:abstractNumId w:val="5"/>
  </w:num>
  <w:num w:numId="7">
    <w:abstractNumId w:val="22"/>
  </w:num>
  <w:num w:numId="8">
    <w:abstractNumId w:val="20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33"/>
  </w:num>
  <w:num w:numId="12">
    <w:abstractNumId w:val="8"/>
  </w:num>
  <w:num w:numId="13">
    <w:abstractNumId w:val="40"/>
  </w:num>
  <w:num w:numId="14">
    <w:abstractNumId w:val="13"/>
  </w:num>
  <w:num w:numId="15">
    <w:abstractNumId w:val="34"/>
  </w:num>
  <w:num w:numId="16">
    <w:abstractNumId w:val="35"/>
  </w:num>
  <w:num w:numId="17">
    <w:abstractNumId w:val="18"/>
  </w:num>
  <w:num w:numId="18">
    <w:abstractNumId w:val="10"/>
  </w:num>
  <w:num w:numId="19">
    <w:abstractNumId w:val="25"/>
  </w:num>
  <w:num w:numId="20">
    <w:abstractNumId w:val="38"/>
  </w:num>
  <w:num w:numId="21">
    <w:abstractNumId w:val="19"/>
  </w:num>
  <w:num w:numId="22">
    <w:abstractNumId w:val="16"/>
  </w:num>
  <w:num w:numId="23">
    <w:abstractNumId w:val="21"/>
  </w:num>
  <w:num w:numId="24">
    <w:abstractNumId w:val="41"/>
  </w:num>
  <w:num w:numId="25">
    <w:abstractNumId w:val="0"/>
  </w:num>
  <w:num w:numId="26">
    <w:abstractNumId w:val="15"/>
  </w:num>
  <w:num w:numId="27">
    <w:abstractNumId w:val="6"/>
  </w:num>
  <w:num w:numId="28">
    <w:abstractNumId w:val="3"/>
  </w:num>
  <w:num w:numId="29">
    <w:abstractNumId w:val="17"/>
  </w:num>
  <w:num w:numId="30">
    <w:abstractNumId w:val="31"/>
  </w:num>
  <w:num w:numId="31">
    <w:abstractNumId w:val="1"/>
  </w:num>
  <w:num w:numId="32">
    <w:abstractNumId w:val="2"/>
  </w:num>
  <w:num w:numId="33">
    <w:abstractNumId w:val="9"/>
    <w:lvlOverride w:ilvl="0">
      <w:startOverride w:val="1"/>
    </w:lvlOverride>
  </w:num>
  <w:num w:numId="34">
    <w:abstractNumId w:val="30"/>
  </w:num>
  <w:num w:numId="35">
    <w:abstractNumId w:val="23"/>
  </w:num>
  <w:num w:numId="36">
    <w:abstractNumId w:val="7"/>
  </w:num>
  <w:num w:numId="37">
    <w:abstractNumId w:val="24"/>
  </w:num>
  <w:num w:numId="38">
    <w:abstractNumId w:val="27"/>
  </w:num>
  <w:num w:numId="39">
    <w:abstractNumId w:val="26"/>
  </w:num>
  <w:num w:numId="40">
    <w:abstractNumId w:val="4"/>
  </w:num>
  <w:num w:numId="41">
    <w:abstractNumId w:val="1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E5"/>
    <w:rsid w:val="00342EE5"/>
    <w:rsid w:val="00945613"/>
    <w:rsid w:val="00D9713C"/>
    <w:rsid w:val="00F2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342E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2EE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342E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42E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42EE5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2EE5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2EE5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2EE5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2EE5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rsid w:val="00342EE5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semiHidden/>
    <w:rsid w:val="00342EE5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342EE5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342EE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2EE5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342EE5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342EE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42EE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42EE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42EE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342EE5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342EE5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342EE5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342EE5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342EE5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42EE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342EE5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342EE5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342EE5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342E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2EE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342E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E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342EE5"/>
    <w:pPr>
      <w:ind w:left="720"/>
    </w:pPr>
  </w:style>
  <w:style w:type="character" w:styleId="Refdecomentario">
    <w:name w:val="annotation reference"/>
    <w:basedOn w:val="Fuentedeprrafopredeter"/>
    <w:semiHidden/>
    <w:rsid w:val="00342EE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42EE5"/>
  </w:style>
  <w:style w:type="character" w:customStyle="1" w:styleId="TextocomentarioCar">
    <w:name w:val="Texto comentario Car"/>
    <w:basedOn w:val="Fuentedeprrafopredeter"/>
    <w:link w:val="Textocomentario"/>
    <w:semiHidden/>
    <w:rsid w:val="00342EE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42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42EE5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semiHidden/>
    <w:rsid w:val="00342E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2EE5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342E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EE5"/>
    <w:rPr>
      <w:color w:val="800080"/>
      <w:u w:val="single"/>
    </w:rPr>
  </w:style>
  <w:style w:type="paragraph" w:customStyle="1" w:styleId="WW-Textosinformato">
    <w:name w:val="WW-Texto sin formato"/>
    <w:basedOn w:val="Normal"/>
    <w:rsid w:val="00342EE5"/>
    <w:pPr>
      <w:suppressAutoHyphens/>
    </w:pPr>
    <w:rPr>
      <w:rFonts w:ascii="Courier New" w:eastAsia="MS Mincho" w:hAnsi="Courier New"/>
      <w:lang w:val="es-PE" w:eastAsia="es-ES"/>
    </w:rPr>
  </w:style>
  <w:style w:type="paragraph" w:styleId="Sinespaciado">
    <w:name w:val="No Spacing"/>
    <w:link w:val="SinespaciadoCar"/>
    <w:uiPriority w:val="1"/>
    <w:qFormat/>
    <w:rsid w:val="00342EE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42EE5"/>
    <w:rPr>
      <w:rFonts w:ascii="Calibri" w:eastAsia="Times New Roman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342EE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2EE5"/>
    <w:rPr>
      <w:rFonts w:ascii="Times New Roman" w:eastAsia="Times New Roman" w:hAnsi="Times New Roman" w:cs="Times New Roman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342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2">
    <w:name w:val="CM2"/>
    <w:basedOn w:val="Normal"/>
    <w:next w:val="Normal"/>
    <w:rsid w:val="00342EE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42EE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42EE5"/>
    <w:rPr>
      <w:rFonts w:ascii="Tahoma" w:eastAsia="Times New Roman" w:hAnsi="Tahoma" w:cs="Tahoma"/>
      <w:sz w:val="16"/>
      <w:szCs w:val="16"/>
      <w:lang w:val="es-ES"/>
    </w:rPr>
  </w:style>
  <w:style w:type="paragraph" w:styleId="Epgrafe">
    <w:name w:val="caption"/>
    <w:basedOn w:val="Normal"/>
    <w:next w:val="Normal"/>
    <w:uiPriority w:val="35"/>
    <w:unhideWhenUsed/>
    <w:qFormat/>
    <w:rsid w:val="00342EE5"/>
    <w:pPr>
      <w:spacing w:after="200"/>
    </w:pPr>
    <w:rPr>
      <w:b/>
      <w:bCs/>
      <w:color w:val="4F81BD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42EE5"/>
    <w:rPr>
      <w:color w:val="80808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42E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342EE5"/>
    <w:pPr>
      <w:spacing w:after="100"/>
    </w:pPr>
    <w:rPr>
      <w:sz w:val="18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42EE5"/>
    <w:pPr>
      <w:spacing w:after="100"/>
      <w:ind w:left="400"/>
    </w:pPr>
  </w:style>
  <w:style w:type="paragraph" w:styleId="Lista">
    <w:name w:val="List"/>
    <w:basedOn w:val="Normal"/>
    <w:uiPriority w:val="99"/>
    <w:unhideWhenUsed/>
    <w:rsid w:val="00342EE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342EE5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342EE5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342EE5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342EE5"/>
  </w:style>
  <w:style w:type="character" w:customStyle="1" w:styleId="SaludoCar">
    <w:name w:val="Saludo Car"/>
    <w:basedOn w:val="Fuentedeprrafopredeter"/>
    <w:link w:val="Saludo"/>
    <w:uiPriority w:val="99"/>
    <w:rsid w:val="00342EE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3">
    <w:name w:val="List Bullet 3"/>
    <w:basedOn w:val="Normal"/>
    <w:uiPriority w:val="99"/>
    <w:unhideWhenUsed/>
    <w:rsid w:val="00342EE5"/>
    <w:pPr>
      <w:numPr>
        <w:numId w:val="25"/>
      </w:numPr>
      <w:contextualSpacing/>
    </w:pPr>
  </w:style>
  <w:style w:type="paragraph" w:styleId="Continuarlista3">
    <w:name w:val="List Continue 3"/>
    <w:basedOn w:val="Normal"/>
    <w:uiPriority w:val="99"/>
    <w:unhideWhenUsed/>
    <w:rsid w:val="00342EE5"/>
    <w:pPr>
      <w:spacing w:after="120"/>
      <w:ind w:left="849"/>
      <w:contextualSpacing/>
    </w:pPr>
  </w:style>
  <w:style w:type="paragraph" w:customStyle="1" w:styleId="Lneadeasunto">
    <w:name w:val="Línea de asunto"/>
    <w:basedOn w:val="Normal"/>
    <w:rsid w:val="00342EE5"/>
  </w:style>
  <w:style w:type="paragraph" w:customStyle="1" w:styleId="Infodocumentosadjuntos">
    <w:name w:val="Info documentos adjuntos"/>
    <w:basedOn w:val="Normal"/>
    <w:rsid w:val="00342EE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42EE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42EE5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342EE5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42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42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342E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2EE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342E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42E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42EE5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2EE5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2EE5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2EE5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2EE5"/>
    <w:rPr>
      <w:rFonts w:ascii="Cambria" w:eastAsia="Times New Roman" w:hAnsi="Cambria" w:cs="Times New Roman"/>
      <w:b/>
      <w:bCs/>
      <w:color w:val="4F81BD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rsid w:val="00342EE5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semiHidden/>
    <w:rsid w:val="00342EE5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342EE5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342EE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2EE5"/>
    <w:rPr>
      <w:rFonts w:ascii="Cambria" w:eastAsia="Times New Roman" w:hAnsi="Cambria" w:cs="Times New Roman"/>
      <w:i/>
      <w:iCs/>
      <w:color w:val="404040"/>
      <w:sz w:val="20"/>
      <w:szCs w:val="20"/>
      <w:lang w:val="es-ES"/>
    </w:rPr>
  </w:style>
  <w:style w:type="paragraph" w:customStyle="1" w:styleId="1301Autolist">
    <w:name w:val="13.01 Autolist"/>
    <w:basedOn w:val="Normal"/>
    <w:next w:val="Normal"/>
    <w:rsid w:val="00342EE5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342EE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42EE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42EE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42EE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342EE5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342EE5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342EE5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342EE5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342EE5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42EE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342EE5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342EE5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342EE5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342E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2EE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342E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E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342EE5"/>
    <w:pPr>
      <w:ind w:left="720"/>
    </w:pPr>
  </w:style>
  <w:style w:type="character" w:styleId="Refdecomentario">
    <w:name w:val="annotation reference"/>
    <w:basedOn w:val="Fuentedeprrafopredeter"/>
    <w:semiHidden/>
    <w:rsid w:val="00342EE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42EE5"/>
  </w:style>
  <w:style w:type="character" w:customStyle="1" w:styleId="TextocomentarioCar">
    <w:name w:val="Texto comentario Car"/>
    <w:basedOn w:val="Fuentedeprrafopredeter"/>
    <w:link w:val="Textocomentario"/>
    <w:semiHidden/>
    <w:rsid w:val="00342EE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42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42EE5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semiHidden/>
    <w:rsid w:val="00342E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2EE5"/>
    <w:rPr>
      <w:rFonts w:ascii="Tahoma" w:eastAsia="Times New Roman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342E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EE5"/>
    <w:rPr>
      <w:color w:val="800080"/>
      <w:u w:val="single"/>
    </w:rPr>
  </w:style>
  <w:style w:type="paragraph" w:customStyle="1" w:styleId="WW-Textosinformato">
    <w:name w:val="WW-Texto sin formato"/>
    <w:basedOn w:val="Normal"/>
    <w:rsid w:val="00342EE5"/>
    <w:pPr>
      <w:suppressAutoHyphens/>
    </w:pPr>
    <w:rPr>
      <w:rFonts w:ascii="Courier New" w:eastAsia="MS Mincho" w:hAnsi="Courier New"/>
      <w:lang w:val="es-PE" w:eastAsia="es-ES"/>
    </w:rPr>
  </w:style>
  <w:style w:type="paragraph" w:styleId="Sinespaciado">
    <w:name w:val="No Spacing"/>
    <w:link w:val="SinespaciadoCar"/>
    <w:uiPriority w:val="1"/>
    <w:qFormat/>
    <w:rsid w:val="00342EE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42EE5"/>
    <w:rPr>
      <w:rFonts w:ascii="Calibri" w:eastAsia="Times New Roman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342EE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2EE5"/>
    <w:rPr>
      <w:rFonts w:ascii="Times New Roman" w:eastAsia="Times New Roman" w:hAnsi="Times New Roman" w:cs="Times New Roman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342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2">
    <w:name w:val="CM2"/>
    <w:basedOn w:val="Normal"/>
    <w:next w:val="Normal"/>
    <w:rsid w:val="00342EE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42EE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42EE5"/>
    <w:rPr>
      <w:rFonts w:ascii="Tahoma" w:eastAsia="Times New Roman" w:hAnsi="Tahoma" w:cs="Tahoma"/>
      <w:sz w:val="16"/>
      <w:szCs w:val="16"/>
      <w:lang w:val="es-ES"/>
    </w:rPr>
  </w:style>
  <w:style w:type="paragraph" w:styleId="Epgrafe">
    <w:name w:val="caption"/>
    <w:basedOn w:val="Normal"/>
    <w:next w:val="Normal"/>
    <w:uiPriority w:val="35"/>
    <w:unhideWhenUsed/>
    <w:qFormat/>
    <w:rsid w:val="00342EE5"/>
    <w:pPr>
      <w:spacing w:after="200"/>
    </w:pPr>
    <w:rPr>
      <w:b/>
      <w:bCs/>
      <w:color w:val="4F81BD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42EE5"/>
    <w:rPr>
      <w:color w:val="80808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42E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342EE5"/>
    <w:pPr>
      <w:spacing w:after="100"/>
    </w:pPr>
    <w:rPr>
      <w:sz w:val="18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42EE5"/>
    <w:pPr>
      <w:spacing w:after="100"/>
      <w:ind w:left="400"/>
    </w:pPr>
  </w:style>
  <w:style w:type="paragraph" w:styleId="Lista">
    <w:name w:val="List"/>
    <w:basedOn w:val="Normal"/>
    <w:uiPriority w:val="99"/>
    <w:unhideWhenUsed/>
    <w:rsid w:val="00342EE5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342EE5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342EE5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342EE5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342EE5"/>
  </w:style>
  <w:style w:type="character" w:customStyle="1" w:styleId="SaludoCar">
    <w:name w:val="Saludo Car"/>
    <w:basedOn w:val="Fuentedeprrafopredeter"/>
    <w:link w:val="Saludo"/>
    <w:uiPriority w:val="99"/>
    <w:rsid w:val="00342EE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3">
    <w:name w:val="List Bullet 3"/>
    <w:basedOn w:val="Normal"/>
    <w:uiPriority w:val="99"/>
    <w:unhideWhenUsed/>
    <w:rsid w:val="00342EE5"/>
    <w:pPr>
      <w:numPr>
        <w:numId w:val="25"/>
      </w:numPr>
      <w:contextualSpacing/>
    </w:pPr>
  </w:style>
  <w:style w:type="paragraph" w:styleId="Continuarlista3">
    <w:name w:val="List Continue 3"/>
    <w:basedOn w:val="Normal"/>
    <w:uiPriority w:val="99"/>
    <w:unhideWhenUsed/>
    <w:rsid w:val="00342EE5"/>
    <w:pPr>
      <w:spacing w:after="120"/>
      <w:ind w:left="849"/>
      <w:contextualSpacing/>
    </w:pPr>
  </w:style>
  <w:style w:type="paragraph" w:customStyle="1" w:styleId="Lneadeasunto">
    <w:name w:val="Línea de asunto"/>
    <w:basedOn w:val="Normal"/>
    <w:rsid w:val="00342EE5"/>
  </w:style>
  <w:style w:type="paragraph" w:customStyle="1" w:styleId="Infodocumentosadjuntos">
    <w:name w:val="Info documentos adjuntos"/>
    <w:basedOn w:val="Normal"/>
    <w:rsid w:val="00342EE5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42EE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42EE5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342EE5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42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42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 Giovana Almanza Ajno</dc:creator>
  <cp:lastModifiedBy>Thelma Giovana Almanza Ajno</cp:lastModifiedBy>
  <cp:revision>2</cp:revision>
  <dcterms:created xsi:type="dcterms:W3CDTF">2019-12-01T01:29:00Z</dcterms:created>
  <dcterms:modified xsi:type="dcterms:W3CDTF">2019-12-03T01:27:00Z</dcterms:modified>
</cp:coreProperties>
</file>