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69" w:rsidRDefault="00E24569" w:rsidP="00E24569">
      <w:pPr>
        <w:numPr>
          <w:ilvl w:val="0"/>
          <w:numId w:val="7"/>
        </w:numPr>
        <w:jc w:val="both"/>
        <w:rPr>
          <w:rFonts w:ascii="Times New Roman" w:hAnsi="Times New Roman" w:cs="Arial"/>
          <w:b/>
          <w:color w:val="000000"/>
          <w:sz w:val="18"/>
          <w:szCs w:val="18"/>
        </w:rPr>
      </w:pPr>
      <w:bookmarkStart w:id="0" w:name="_GoBack"/>
      <w:bookmarkEnd w:id="0"/>
      <w:r>
        <w:rPr>
          <w:rFonts w:cs="Arial"/>
          <w:b/>
          <w:color w:val="000000"/>
          <w:sz w:val="18"/>
          <w:szCs w:val="18"/>
        </w:rPr>
        <w:t xml:space="preserve">DATOS GENERALES DE LA CONTRATACIÓN </w:t>
      </w:r>
    </w:p>
    <w:tbl>
      <w:tblPr>
        <w:tblW w:w="5100" w:type="pct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8"/>
        <w:gridCol w:w="168"/>
        <w:gridCol w:w="129"/>
        <w:gridCol w:w="237"/>
        <w:gridCol w:w="18"/>
        <w:gridCol w:w="109"/>
        <w:gridCol w:w="108"/>
        <w:gridCol w:w="268"/>
        <w:gridCol w:w="280"/>
        <w:gridCol w:w="244"/>
        <w:gridCol w:w="273"/>
        <w:gridCol w:w="217"/>
        <w:gridCol w:w="60"/>
        <w:gridCol w:w="69"/>
        <w:gridCol w:w="210"/>
        <w:gridCol w:w="311"/>
        <w:gridCol w:w="414"/>
        <w:gridCol w:w="269"/>
        <w:gridCol w:w="23"/>
        <w:gridCol w:w="130"/>
        <w:gridCol w:w="88"/>
        <w:gridCol w:w="96"/>
        <w:gridCol w:w="40"/>
        <w:gridCol w:w="152"/>
        <w:gridCol w:w="289"/>
        <w:gridCol w:w="150"/>
        <w:gridCol w:w="172"/>
        <w:gridCol w:w="268"/>
        <w:gridCol w:w="304"/>
        <w:gridCol w:w="284"/>
        <w:gridCol w:w="284"/>
        <w:gridCol w:w="45"/>
        <w:gridCol w:w="226"/>
        <w:gridCol w:w="284"/>
        <w:gridCol w:w="320"/>
        <w:gridCol w:w="128"/>
      </w:tblGrid>
      <w:tr w:rsidR="00E24569" w:rsidTr="00C0502F">
        <w:trPr>
          <w:trHeight w:val="17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1736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b/>
                <w:color w:val="FFFFFF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FFFFFF"/>
                <w:szCs w:val="18"/>
              </w:rPr>
              <w:t>1. DATOS DE LA CONTRATACIÓN</w:t>
            </w:r>
          </w:p>
          <w:p w:rsidR="00E24569" w:rsidRDefault="00E24569" w:rsidP="00C0502F">
            <w:pPr>
              <w:rPr>
                <w:rFonts w:ascii="Arial" w:hAnsi="Arial" w:cs="Arial"/>
                <w:b/>
                <w:color w:val="000000"/>
                <w:sz w:val="2"/>
                <w:szCs w:val="2"/>
                <w:lang w:eastAsia="en-US"/>
              </w:rPr>
            </w:pPr>
          </w:p>
        </w:tc>
      </w:tr>
      <w:tr w:rsidR="00E24569" w:rsidTr="00C0502F">
        <w:tc>
          <w:tcPr>
            <w:tcW w:w="131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  <w:lang w:eastAsia="en-US"/>
              </w:rPr>
            </w:pPr>
          </w:p>
          <w:p w:rsidR="00E24569" w:rsidRDefault="00E24569" w:rsidP="00C0502F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:rsidR="00E24569" w:rsidRDefault="00E24569" w:rsidP="00C0502F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:rsidR="00E24569" w:rsidRDefault="00E24569" w:rsidP="00C0502F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3598" w:type="pct"/>
            <w:gridSpan w:val="3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sz w:val="2"/>
                <w:szCs w:val="2"/>
                <w:lang w:eastAsia="en-US"/>
              </w:rPr>
            </w:pPr>
          </w:p>
        </w:tc>
      </w:tr>
      <w:tr w:rsidR="00E24569" w:rsidTr="00C0502F"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CUCE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3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60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Times New Roman" w:hAnsi="Times New Roman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3598" w:type="pct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2"/>
                <w:szCs w:val="2"/>
                <w:lang w:eastAsia="en-US"/>
              </w:rPr>
            </w:pPr>
          </w:p>
        </w:tc>
      </w:tr>
      <w:tr w:rsidR="00E24569" w:rsidTr="00C0502F">
        <w:trPr>
          <w:trHeight w:val="337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Objeto de la contratación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451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ADQUISICIÓN DE INMUEBLE PARA LA DIRECCIÓN REGIONAL SANTA CRUZ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Times New Roman" w:hAnsi="Times New Roman"/>
                <w:b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3598" w:type="pct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2"/>
                <w:szCs w:val="2"/>
                <w:lang w:eastAsia="en-US"/>
              </w:rPr>
            </w:pPr>
          </w:p>
        </w:tc>
      </w:tr>
      <w:tr w:rsidR="00E24569" w:rsidTr="00C0502F"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Modalidad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Licitación Pública</w:t>
            </w:r>
          </w:p>
        </w:tc>
        <w:tc>
          <w:tcPr>
            <w:tcW w:w="2578" w:type="pct"/>
            <w:gridSpan w:val="2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Times New Roman" w:hAnsi="Times New Roman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3598" w:type="pct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</w:tr>
      <w:tr w:rsidR="00E24569" w:rsidTr="00C0502F"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Código de la entidad para </w:t>
            </w:r>
          </w:p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identificar al proceso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82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06960">
              <w:rPr>
                <w:rFonts w:ascii="Arial" w:hAnsi="Arial" w:cs="Arial"/>
                <w:color w:val="000000"/>
                <w:lang w:eastAsia="en-US"/>
              </w:rPr>
              <w:t>AJ LP N° 01/2017</w:t>
            </w:r>
          </w:p>
        </w:tc>
        <w:tc>
          <w:tcPr>
            <w:tcW w:w="1698" w:type="pct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Times New Roman" w:hAnsi="Times New Roman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3598" w:type="pct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</w:tr>
      <w:tr w:rsidR="00E24569" w:rsidTr="00C0502F"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Gestión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2017</w:t>
            </w:r>
          </w:p>
        </w:tc>
        <w:tc>
          <w:tcPr>
            <w:tcW w:w="2578" w:type="pct"/>
            <w:gridSpan w:val="2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Times New Roman" w:hAnsi="Times New Roman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3598" w:type="pct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</w:tr>
      <w:tr w:rsidR="00E24569" w:rsidTr="00C0502F"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Times New Roman" w:hAnsi="Times New Roman"/>
                <w:b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3598" w:type="pct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2"/>
                <w:szCs w:val="2"/>
                <w:lang w:eastAsia="en-US"/>
              </w:rPr>
            </w:pPr>
          </w:p>
        </w:tc>
      </w:tr>
      <w:tr w:rsidR="00E24569" w:rsidTr="00C0502F"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Precio Referencial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451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b/>
                <w:i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Bs3.500.000,00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Times New Roman" w:hAnsi="Times New Roman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3598" w:type="pct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</w:tr>
      <w:tr w:rsidR="00E24569" w:rsidTr="00C0502F">
        <w:trPr>
          <w:trHeight w:val="189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Plazo de Entrega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E24569" w:rsidRDefault="00E24569" w:rsidP="00C0502F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Plazo en días calendario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051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Conforme a Especificaciones Técnicas</w:t>
            </w:r>
          </w:p>
        </w:tc>
        <w:tc>
          <w:tcPr>
            <w:tcW w:w="49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77" w:type="pct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3598" w:type="pct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</w:tr>
      <w:tr w:rsidR="00E24569" w:rsidTr="00C0502F">
        <w:tc>
          <w:tcPr>
            <w:tcW w:w="131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Método de Selección y Adjudicación</w:t>
            </w:r>
          </w:p>
        </w:tc>
        <w:tc>
          <w:tcPr>
            <w:tcW w:w="87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591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 xml:space="preserve">Precio Evaluado </w:t>
            </w:r>
            <w:proofErr w:type="spellStart"/>
            <w:r>
              <w:rPr>
                <w:rFonts w:ascii="Arial" w:hAnsi="Arial" w:cs="Arial"/>
                <w:color w:val="000000"/>
              </w:rPr>
              <w:t>Mas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Bajo</w:t>
            </w:r>
          </w:p>
        </w:tc>
        <w:tc>
          <w:tcPr>
            <w:tcW w:w="1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9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77" w:type="pct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41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877" w:type="pct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</w:tr>
      <w:tr w:rsidR="00E24569" w:rsidTr="00C0502F"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0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4569" w:rsidRDefault="00E24569" w:rsidP="00C0502F">
            <w:pPr>
              <w:ind w:left="29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45" w:type="pct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ind w:left="29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605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ind w:left="29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645" w:type="pct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ind w:left="29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</w:tr>
      <w:tr w:rsidR="00E24569" w:rsidTr="00C0502F"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Tipo de convocatoria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605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Convocatoria Pública Nacional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45" w:type="pct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Times New Roman" w:hAnsi="Times New Roman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3598" w:type="pct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</w:tr>
      <w:tr w:rsidR="00E24569" w:rsidTr="00C0502F"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Forma de Adjudicación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848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a) Por el total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45" w:type="pct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Times New Roman" w:hAnsi="Times New Roman"/>
                <w:b/>
                <w:noProof/>
                <w:color w:val="000000"/>
                <w:sz w:val="10"/>
                <w:szCs w:val="10"/>
                <w:lang w:val="es-BO" w:eastAsia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3598" w:type="pct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</w:tc>
      </w:tr>
      <w:tr w:rsidR="00E24569" w:rsidTr="00C0502F">
        <w:tc>
          <w:tcPr>
            <w:tcW w:w="131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Tipo de garantía requerida para la Garantía de Seriedad de Propuestas</w:t>
            </w:r>
          </w:p>
          <w:p w:rsidR="00E24569" w:rsidRDefault="00E24569" w:rsidP="00C0502F">
            <w:pPr>
              <w:jc w:val="right"/>
              <w:rPr>
                <w:rFonts w:ascii="Times New Roman" w:hAnsi="Times New Roman"/>
                <w:b/>
                <w:noProof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3415" w:type="pct"/>
            <w:gridSpan w:val="3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a) Boleta de Garantía</w:t>
            </w:r>
          </w:p>
        </w:tc>
      </w:tr>
      <w:tr w:rsidR="00E24569" w:rsidTr="00C0502F"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Times New Roman" w:hAnsi="Times New Roman"/>
                <w:b/>
                <w:noProof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87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3598" w:type="pct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2"/>
                <w:szCs w:val="2"/>
                <w:lang w:eastAsia="en-US"/>
              </w:rPr>
            </w:pPr>
          </w:p>
        </w:tc>
      </w:tr>
      <w:tr w:rsidR="00E24569" w:rsidTr="00C0502F"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Times New Roman" w:hAnsi="Times New Roman"/>
                <w:b/>
                <w:noProof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415" w:type="pct"/>
            <w:gridSpan w:val="3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b) Garantía a Primer Requerimiento</w:t>
            </w:r>
          </w:p>
        </w:tc>
      </w:tr>
      <w:tr w:rsidR="00E24569" w:rsidTr="00C0502F"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Times New Roman" w:hAnsi="Times New Roman"/>
                <w:b/>
                <w:noProof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3598" w:type="pct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2"/>
                <w:szCs w:val="2"/>
                <w:lang w:eastAsia="en-US"/>
              </w:rPr>
            </w:pPr>
          </w:p>
        </w:tc>
      </w:tr>
      <w:tr w:rsidR="00E24569" w:rsidTr="00C0502F"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Times New Roman" w:hAnsi="Times New Roman"/>
                <w:b/>
                <w:noProof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415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c) Póliza de Seguro de Caución a Primer Requerimiento</w:t>
            </w:r>
          </w:p>
        </w:tc>
      </w:tr>
      <w:tr w:rsidR="00E24569" w:rsidTr="00C0502F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Times New Roman" w:hAnsi="Times New Roman"/>
                <w:b/>
                <w:noProof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341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139"/>
        </w:trPr>
        <w:tc>
          <w:tcPr>
            <w:tcW w:w="131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87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3426" w:type="pct"/>
            <w:gridSpan w:val="3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139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732" w:type="pct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001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535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</w:tr>
      <w:tr w:rsidR="00E24569" w:rsidTr="00C0502F"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Organismos Financiadores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#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32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Nombre del Organismo Financiador</w:t>
            </w:r>
          </w:p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(de acuerdo al clasificador vigente)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0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% de Financiamiento</w:t>
            </w:r>
          </w:p>
        </w:tc>
        <w:tc>
          <w:tcPr>
            <w:tcW w:w="535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3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Otros Recursos  Específicos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0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100%</w:t>
            </w:r>
          </w:p>
        </w:tc>
        <w:tc>
          <w:tcPr>
            <w:tcW w:w="535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1732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100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535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2"/>
                <w:szCs w:val="2"/>
                <w:lang w:eastAsia="en-US"/>
              </w:rPr>
            </w:pPr>
          </w:p>
        </w:tc>
      </w:tr>
      <w:tr w:rsidR="00E24569" w:rsidTr="00C0502F"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3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0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5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c>
          <w:tcPr>
            <w:tcW w:w="131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Times New Roman" w:hAnsi="Times New Roman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3598" w:type="pct"/>
            <w:gridSpan w:val="3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</w:tr>
    </w:tbl>
    <w:p w:rsidR="00E24569" w:rsidRDefault="00E24569" w:rsidP="00E24569">
      <w:pPr>
        <w:ind w:left="-142"/>
        <w:jc w:val="both"/>
        <w:rPr>
          <w:rFonts w:cs="Arial"/>
          <w:b/>
          <w:color w:val="000000"/>
          <w:sz w:val="18"/>
          <w:szCs w:val="18"/>
          <w:lang w:eastAsia="en-US"/>
        </w:rPr>
      </w:pPr>
    </w:p>
    <w:tbl>
      <w:tblPr>
        <w:tblW w:w="5019" w:type="pct"/>
        <w:jc w:val="center"/>
        <w:tblInd w:w="-1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168"/>
        <w:gridCol w:w="158"/>
        <w:gridCol w:w="1438"/>
        <w:gridCol w:w="158"/>
        <w:gridCol w:w="1592"/>
        <w:gridCol w:w="158"/>
        <w:gridCol w:w="2079"/>
        <w:gridCol w:w="216"/>
      </w:tblGrid>
      <w:tr w:rsidR="00E24569" w:rsidTr="00C0502F">
        <w:trPr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17365D"/>
            <w:vAlign w:val="center"/>
            <w:hideMark/>
          </w:tcPr>
          <w:p w:rsidR="00E24569" w:rsidRDefault="00E24569" w:rsidP="00C0502F">
            <w:pPr>
              <w:rPr>
                <w:rFonts w:ascii="Times New Roman" w:hAnsi="Times New Roman"/>
                <w:b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FFFFFF"/>
                <w:szCs w:val="18"/>
              </w:rPr>
              <w:t>2. DATOS GENERALES DE LA ENTIDAD CONVOCANTE</w:t>
            </w:r>
          </w:p>
        </w:tc>
      </w:tr>
      <w:tr w:rsidR="00E24569" w:rsidTr="00C0502F"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Times New Roman" w:hAnsi="Times New Roman"/>
                <w:b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3191" w:type="pct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2"/>
                <w:szCs w:val="2"/>
                <w:lang w:eastAsia="en-US"/>
              </w:rPr>
            </w:pPr>
          </w:p>
        </w:tc>
      </w:tr>
      <w:tr w:rsidR="00E24569" w:rsidTr="00C0502F"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Nombre de la Entidad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9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Autoridad de Fiscalización del Juego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jc w:val="center"/>
        </w:trPr>
        <w:tc>
          <w:tcPr>
            <w:tcW w:w="171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Domicilio</w:t>
            </w:r>
          </w:p>
          <w:p w:rsidR="00E24569" w:rsidRDefault="00E24569" w:rsidP="00C0502F">
            <w:pPr>
              <w:ind w:left="-1673"/>
              <w:jc w:val="right"/>
              <w:rPr>
                <w:rFonts w:ascii="Times New Roman" w:hAnsi="Times New Roman"/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(fijado para el proceso de contratación)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b/>
                <w:i/>
                <w:color w:val="000000"/>
                <w:lang w:eastAsia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Times New Roman" w:hAnsi="Times New Roman"/>
                <w:i/>
                <w:color w:val="000000"/>
                <w:lang w:eastAsia="en-US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Ciudad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Zona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Dirección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Times New Roman" w:hAnsi="Times New Roman"/>
                <w:i/>
                <w:color w:val="000000"/>
                <w:lang w:eastAsia="en-US"/>
              </w:rPr>
            </w:pPr>
          </w:p>
        </w:tc>
      </w:tr>
      <w:tr w:rsidR="00E24569" w:rsidTr="00C0502F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Times New Roman" w:hAnsi="Times New Roman"/>
                <w:i/>
                <w:color w:val="000000"/>
                <w:lang w:eastAsia="en-US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La Paz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Obrajes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Calle 16 de Obrajes, Edificio Centro de Negocios de Obrajes, Piso 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Times New Roman" w:hAnsi="Times New Roman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3191" w:type="pct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</w:tr>
      <w:tr w:rsidR="00E24569" w:rsidTr="00C0502F"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Teléfono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2125385</w:t>
            </w:r>
          </w:p>
        </w:tc>
        <w:tc>
          <w:tcPr>
            <w:tcW w:w="2313" w:type="pct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Times New Roman" w:hAnsi="Times New Roman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3191" w:type="pct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</w:tr>
      <w:tr w:rsidR="00E24569" w:rsidTr="00C0502F"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Fax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313" w:type="pct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Times New Roman" w:hAnsi="Times New Roman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3191" w:type="pct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</w:tr>
      <w:tr w:rsidR="00E24569" w:rsidTr="00C0502F"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Correo electrónico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9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keguivar</w:t>
            </w:r>
            <w:r w:rsidRPr="00943DE5">
              <w:t>@</w:t>
            </w:r>
            <w:r>
              <w:t>aj.gob.bo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Times New Roman" w:hAnsi="Times New Roman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3191" w:type="pct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</w:tr>
    </w:tbl>
    <w:p w:rsidR="00E24569" w:rsidRDefault="00E24569" w:rsidP="00E24569">
      <w:pPr>
        <w:numPr>
          <w:ilvl w:val="0"/>
          <w:numId w:val="8"/>
        </w:numPr>
        <w:rPr>
          <w:color w:val="000000"/>
          <w:sz w:val="2"/>
          <w:szCs w:val="2"/>
          <w:lang w:eastAsia="en-US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168"/>
        <w:gridCol w:w="166"/>
        <w:gridCol w:w="999"/>
        <w:gridCol w:w="167"/>
        <w:gridCol w:w="1000"/>
        <w:gridCol w:w="167"/>
        <w:gridCol w:w="833"/>
        <w:gridCol w:w="167"/>
        <w:gridCol w:w="167"/>
        <w:gridCol w:w="2128"/>
        <w:gridCol w:w="263"/>
      </w:tblGrid>
      <w:tr w:rsidR="00E24569" w:rsidTr="00C0502F">
        <w:trPr>
          <w:jc w:val="center"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17365D"/>
            <w:vAlign w:val="center"/>
            <w:hideMark/>
          </w:tcPr>
          <w:p w:rsidR="00E24569" w:rsidRDefault="00E24569" w:rsidP="00C0502F">
            <w:pPr>
              <w:rPr>
                <w:rFonts w:ascii="Times New Roman" w:hAnsi="Times New Roman"/>
                <w:b/>
                <w:color w:val="FFFFFF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FFFFFF"/>
                <w:szCs w:val="18"/>
              </w:rPr>
              <w:t>3. PERSONAL DE LA ENTIDAD</w:t>
            </w:r>
          </w:p>
        </w:tc>
      </w:tr>
      <w:tr w:rsidR="00E24569" w:rsidTr="00C0502F">
        <w:trPr>
          <w:jc w:val="center"/>
        </w:trPr>
        <w:tc>
          <w:tcPr>
            <w:tcW w:w="1563" w:type="pct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3344" w:type="pct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color w:val="000000"/>
                <w:sz w:val="2"/>
                <w:szCs w:val="2"/>
                <w:lang w:eastAsia="en-US"/>
              </w:rPr>
            </w:pPr>
          </w:p>
        </w:tc>
      </w:tr>
      <w:tr w:rsidR="00E24569" w:rsidTr="00C0502F">
        <w:trPr>
          <w:trHeight w:val="190"/>
          <w:jc w:val="center"/>
        </w:trPr>
        <w:tc>
          <w:tcPr>
            <w:tcW w:w="1563" w:type="pct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Paterno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Materno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Nombre(s)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Cargo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Saravia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Atristaín</w:t>
            </w:r>
            <w:proofErr w:type="spellEnd"/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Jessica Paola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Directora Ejecutiva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jc w:val="center"/>
        </w:trPr>
        <w:tc>
          <w:tcPr>
            <w:tcW w:w="1563" w:type="pct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color w:val="000000"/>
                <w:sz w:val="2"/>
                <w:szCs w:val="2"/>
                <w:lang w:eastAsia="en-US"/>
              </w:rPr>
            </w:pPr>
          </w:p>
        </w:tc>
      </w:tr>
      <w:tr w:rsidR="00E24569" w:rsidTr="00C0502F">
        <w:trPr>
          <w:trHeight w:val="190"/>
          <w:jc w:val="center"/>
        </w:trPr>
        <w:tc>
          <w:tcPr>
            <w:tcW w:w="1563" w:type="pct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Responsable del Proceso de Contratación (RPC)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Paterno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Materno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Nombre(s)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Cargo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Frade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Manzaneda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  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Neissa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Directora Nacional Administrativa Financiera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jc w:val="center"/>
        </w:trPr>
        <w:tc>
          <w:tcPr>
            <w:tcW w:w="1563" w:type="pct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color w:val="000000"/>
                <w:sz w:val="2"/>
                <w:szCs w:val="2"/>
                <w:lang w:eastAsia="en-US"/>
              </w:rPr>
            </w:pPr>
          </w:p>
        </w:tc>
      </w:tr>
      <w:tr w:rsidR="00E24569" w:rsidTr="00C0502F">
        <w:trPr>
          <w:trHeight w:val="243"/>
          <w:jc w:val="center"/>
        </w:trPr>
        <w:tc>
          <w:tcPr>
            <w:tcW w:w="1563" w:type="pct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Encargado de atender consultas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Paterno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Materno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Nombre(s)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Cargo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Rocha 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Valles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Elsa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Profesional III – Dpto. de Fiscalización y Control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E24569" w:rsidRDefault="00E24569" w:rsidP="00E24569">
      <w:pPr>
        <w:ind w:left="-142"/>
        <w:jc w:val="both"/>
        <w:rPr>
          <w:rFonts w:cs="Arial"/>
          <w:b/>
          <w:color w:val="000000"/>
          <w:sz w:val="18"/>
          <w:szCs w:val="18"/>
          <w:lang w:eastAsia="en-U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"/>
        <w:gridCol w:w="1968"/>
        <w:gridCol w:w="132"/>
        <w:gridCol w:w="768"/>
        <w:gridCol w:w="167"/>
        <w:gridCol w:w="125"/>
        <w:gridCol w:w="125"/>
        <w:gridCol w:w="784"/>
        <w:gridCol w:w="132"/>
        <w:gridCol w:w="1968"/>
        <w:gridCol w:w="33"/>
        <w:gridCol w:w="100"/>
        <w:gridCol w:w="27"/>
        <w:gridCol w:w="2338"/>
        <w:gridCol w:w="257"/>
      </w:tblGrid>
      <w:tr w:rsidR="00E24569" w:rsidTr="00C0502F"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17365D"/>
            <w:vAlign w:val="center"/>
            <w:hideMark/>
          </w:tcPr>
          <w:p w:rsidR="00E24569" w:rsidRDefault="00E24569" w:rsidP="00C0502F">
            <w:pPr>
              <w:rPr>
                <w:rFonts w:ascii="Times New Roman" w:hAnsi="Times New Roman"/>
                <w:b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FFFFFF"/>
                <w:szCs w:val="18"/>
              </w:rPr>
              <w:t>4. SERVIDORES PÚBLICOS QUE OCUPAN CARGOS EJECUTIVOS HASTA EL TERCER NIVEL JERÁRQUICO DE LA ESTRUCTURA ORGÁNICA SON:</w:t>
            </w:r>
          </w:p>
        </w:tc>
      </w:tr>
      <w:tr w:rsidR="00E24569" w:rsidTr="00C0502F"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158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3344" w:type="pct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color w:val="000000"/>
                <w:sz w:val="2"/>
                <w:szCs w:val="2"/>
                <w:lang w:eastAsia="en-US"/>
              </w:rPr>
            </w:pPr>
          </w:p>
        </w:tc>
      </w:tr>
      <w:tr w:rsidR="00E24569" w:rsidTr="00C0502F">
        <w:trPr>
          <w:trHeight w:val="190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Paterno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Materno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Nombre(s)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Cargo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190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Hurtado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Morillas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 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William Paris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Director Nacional de Fiscalización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158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color w:val="000000"/>
                <w:sz w:val="2"/>
                <w:szCs w:val="2"/>
                <w:lang w:eastAsia="en-US"/>
              </w:rPr>
            </w:pPr>
          </w:p>
        </w:tc>
      </w:tr>
      <w:tr w:rsidR="00E24569" w:rsidTr="00C0502F">
        <w:trPr>
          <w:trHeight w:val="190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Paterno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Materno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Nombre(s)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Cargo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190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Sánchez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Vaca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Marco Antonio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Director Nacional Jurídico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158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color w:val="000000"/>
                <w:sz w:val="2"/>
                <w:szCs w:val="2"/>
                <w:lang w:eastAsia="en-US"/>
              </w:rPr>
            </w:pPr>
          </w:p>
        </w:tc>
      </w:tr>
      <w:tr w:rsidR="00E24569" w:rsidTr="00C0502F">
        <w:trPr>
          <w:trHeight w:val="190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Paterno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Materno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Nombre(s)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Cargo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190"/>
        </w:trPr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Beltrán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Sanabria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Ricardo Ernesto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Director Nacional de Informática y Telecomunicaciones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190"/>
        </w:trPr>
        <w:tc>
          <w:tcPr>
            <w:tcW w:w="7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Pr="00393F49" w:rsidRDefault="00E24569" w:rsidP="00C0502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393F49">
              <w:rPr>
                <w:i/>
                <w:color w:val="000000"/>
                <w:sz w:val="14"/>
                <w:szCs w:val="14"/>
              </w:rPr>
              <w:t>Paterno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Pr="00393F49" w:rsidRDefault="00E24569" w:rsidP="00C0502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Pr="00393F49" w:rsidRDefault="00E24569" w:rsidP="00C0502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393F49">
              <w:rPr>
                <w:i/>
                <w:color w:val="000000"/>
                <w:sz w:val="14"/>
                <w:szCs w:val="14"/>
              </w:rPr>
              <w:t>Materno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Pr="00393F49" w:rsidRDefault="00E24569" w:rsidP="00C0502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Pr="00393F49" w:rsidRDefault="00E24569" w:rsidP="00C0502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393F49">
              <w:rPr>
                <w:i/>
                <w:color w:val="000000"/>
                <w:sz w:val="14"/>
                <w:szCs w:val="14"/>
              </w:rPr>
              <w:t>Nombre(s)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Pr="00393F49" w:rsidRDefault="00E24569" w:rsidP="00C0502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Pr="00393F49" w:rsidRDefault="00E24569" w:rsidP="00C0502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393F49">
              <w:rPr>
                <w:i/>
                <w:color w:val="000000"/>
                <w:sz w:val="14"/>
                <w:szCs w:val="14"/>
              </w:rPr>
              <w:t>Cargo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190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Arteaga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Menacho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Asunta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Directora Regional Santa Cruz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190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Pr="00393F4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 w:rsidRPr="00393F49">
              <w:rPr>
                <w:i/>
                <w:color w:val="000000"/>
                <w:sz w:val="14"/>
                <w:szCs w:val="14"/>
              </w:rPr>
              <w:t>Paterno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Pr="00393F4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Pr="00393F4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 w:rsidRPr="00393F49">
              <w:rPr>
                <w:i/>
                <w:color w:val="000000"/>
                <w:sz w:val="14"/>
                <w:szCs w:val="14"/>
              </w:rPr>
              <w:t>Materno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Pr="00393F4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Pr="00393F4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 w:rsidRPr="00393F49">
              <w:rPr>
                <w:i/>
                <w:color w:val="000000"/>
                <w:sz w:val="14"/>
                <w:szCs w:val="14"/>
              </w:rPr>
              <w:t>Nombre(s)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Pr="00393F4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Pr="00393F4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 w:rsidRPr="00393F49">
              <w:rPr>
                <w:i/>
                <w:color w:val="000000"/>
                <w:sz w:val="14"/>
                <w:szCs w:val="14"/>
              </w:rPr>
              <w:t>Cargo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190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Castelo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Tapia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María Del Carmen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Directora Regional Cochabamba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190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Pr="00393F4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 w:rsidRPr="00393F49">
              <w:rPr>
                <w:i/>
                <w:color w:val="000000"/>
                <w:sz w:val="14"/>
                <w:szCs w:val="14"/>
              </w:rPr>
              <w:t>Paterno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Pr="00393F4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Pr="00393F4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 w:rsidRPr="00393F49">
              <w:rPr>
                <w:i/>
                <w:color w:val="000000"/>
                <w:sz w:val="14"/>
                <w:szCs w:val="14"/>
              </w:rPr>
              <w:t>Materno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Pr="00393F4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Pr="00393F4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 w:rsidRPr="00393F49">
              <w:rPr>
                <w:i/>
                <w:color w:val="000000"/>
                <w:sz w:val="14"/>
                <w:szCs w:val="14"/>
              </w:rPr>
              <w:t>Nombre(s)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Pr="00393F4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Pr="00393F4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 w:rsidRPr="00393F49">
              <w:rPr>
                <w:i/>
                <w:color w:val="000000"/>
                <w:sz w:val="14"/>
                <w:szCs w:val="14"/>
              </w:rPr>
              <w:t>Cargo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190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Vargas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Suárez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Daniela Alejandra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Directora Regional La Paz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58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70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E24569" w:rsidRDefault="00E24569" w:rsidP="00E24569">
      <w:pPr>
        <w:jc w:val="both"/>
        <w:rPr>
          <w:rFonts w:cs="Arial"/>
          <w:b/>
          <w:color w:val="000000"/>
          <w:sz w:val="18"/>
          <w:szCs w:val="18"/>
          <w:lang w:eastAsia="en-US"/>
        </w:rPr>
      </w:pPr>
    </w:p>
    <w:p w:rsidR="00E24569" w:rsidRDefault="00E24569" w:rsidP="00E24569">
      <w:pPr>
        <w:numPr>
          <w:ilvl w:val="0"/>
          <w:numId w:val="7"/>
        </w:numPr>
        <w:ind w:hanging="578"/>
        <w:jc w:val="both"/>
        <w:rPr>
          <w:rFonts w:cs="Arial"/>
          <w:b/>
          <w:color w:val="000000"/>
          <w:sz w:val="18"/>
          <w:szCs w:val="18"/>
        </w:rPr>
      </w:pPr>
      <w:r>
        <w:rPr>
          <w:rFonts w:cs="Arial"/>
          <w:b/>
          <w:color w:val="000000"/>
          <w:sz w:val="18"/>
          <w:szCs w:val="18"/>
        </w:rPr>
        <w:t>CRONOGRAMA DE PLAZOS DEL PROCESO DE CONTRATACIÓN</w:t>
      </w:r>
    </w:p>
    <w:p w:rsidR="00E24569" w:rsidRDefault="00E24569" w:rsidP="00E24569">
      <w:pPr>
        <w:rPr>
          <w:rFonts w:cs="Arial"/>
          <w:b/>
          <w:color w:val="000000"/>
        </w:rPr>
      </w:pPr>
    </w:p>
    <w:p w:rsidR="00E24569" w:rsidRDefault="00E24569" w:rsidP="00E24569">
      <w:pPr>
        <w:ind w:left="705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El proceso de contratación para la adquisición del Bien Inmueble se sujetará al siguiente Cronograma de Plazos:</w:t>
      </w:r>
    </w:p>
    <w:p w:rsidR="00E24569" w:rsidRDefault="00E24569" w:rsidP="00E24569">
      <w:pPr>
        <w:rPr>
          <w:rFonts w:cs="Arial"/>
          <w:b/>
          <w:color w:val="000000"/>
        </w:rPr>
      </w:pPr>
    </w:p>
    <w:tbl>
      <w:tblPr>
        <w:tblW w:w="9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0"/>
        <w:gridCol w:w="2851"/>
        <w:gridCol w:w="141"/>
        <w:gridCol w:w="134"/>
        <w:gridCol w:w="433"/>
        <w:gridCol w:w="142"/>
        <w:gridCol w:w="425"/>
        <w:gridCol w:w="142"/>
        <w:gridCol w:w="567"/>
        <w:gridCol w:w="142"/>
        <w:gridCol w:w="425"/>
        <w:gridCol w:w="142"/>
        <w:gridCol w:w="425"/>
        <w:gridCol w:w="142"/>
        <w:gridCol w:w="2552"/>
        <w:gridCol w:w="142"/>
      </w:tblGrid>
      <w:tr w:rsidR="00E24569" w:rsidTr="00C0502F"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17365D"/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:rsidR="00E24569" w:rsidRDefault="00E24569" w:rsidP="00C0502F">
            <w:pPr>
              <w:jc w:val="right"/>
              <w:rPr>
                <w:rFonts w:ascii="Arial" w:hAnsi="Arial" w:cs="Arial"/>
                <w:color w:val="FFFFFF"/>
                <w:lang w:eastAsia="en-US"/>
              </w:rPr>
            </w:pPr>
          </w:p>
        </w:tc>
        <w:tc>
          <w:tcPr>
            <w:tcW w:w="2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17365D"/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FFFFFF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FFFFFF"/>
                <w:szCs w:val="18"/>
              </w:rPr>
              <w:t>ACTIVIDAD</w:t>
            </w:r>
          </w:p>
        </w:tc>
        <w:tc>
          <w:tcPr>
            <w:tcW w:w="14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17365D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FFFFFF"/>
                <w:lang w:eastAsia="en-US"/>
              </w:rPr>
            </w:pPr>
          </w:p>
        </w:tc>
        <w:tc>
          <w:tcPr>
            <w:tcW w:w="1985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17365D"/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FFFFFF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FFFFFF"/>
                <w:szCs w:val="18"/>
              </w:rPr>
              <w:t>FECHA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17365D"/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FFFFFF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FFFFFF"/>
                <w:szCs w:val="18"/>
              </w:rPr>
              <w:t>HORA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17365D"/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FFFFFF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FFFFFF"/>
                <w:szCs w:val="18"/>
              </w:rPr>
              <w:t>LUGAR</w:t>
            </w:r>
          </w:p>
        </w:tc>
      </w:tr>
      <w:tr w:rsidR="00E24569" w:rsidTr="00C0502F">
        <w:tc>
          <w:tcPr>
            <w:tcW w:w="29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:rsidR="00E24569" w:rsidRDefault="00E24569" w:rsidP="00C0502F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color w:val="000000"/>
                <w:sz w:val="2"/>
                <w:szCs w:val="2"/>
                <w:lang w:eastAsia="en-US"/>
              </w:rPr>
            </w:pPr>
          </w:p>
        </w:tc>
      </w:tr>
      <w:tr w:rsidR="00E24569" w:rsidTr="00C0502F">
        <w:trPr>
          <w:trHeight w:val="246"/>
        </w:trPr>
        <w:tc>
          <w:tcPr>
            <w:tcW w:w="29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Publicación del DBC en el SICOES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  <w:p w:rsidR="00E24569" w:rsidRDefault="00E24569" w:rsidP="00C0502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71"/>
        </w:trPr>
        <w:tc>
          <w:tcPr>
            <w:tcW w:w="29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2017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569" w:rsidRDefault="00E24569" w:rsidP="00C0502F">
            <w:pPr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190"/>
        </w:trPr>
        <w:tc>
          <w:tcPr>
            <w:tcW w:w="29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Consultas Escritas (fecha límite)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190"/>
        </w:trPr>
        <w:tc>
          <w:tcPr>
            <w:tcW w:w="29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2017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Calle 16 de Obrajes, Edificio Centro de Negocios de Obrajes, Piso 2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569" w:rsidRDefault="00E24569" w:rsidP="00C0502F">
            <w:pPr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190"/>
        </w:trPr>
        <w:tc>
          <w:tcPr>
            <w:tcW w:w="29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Reunión de Aclaración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190"/>
        </w:trPr>
        <w:tc>
          <w:tcPr>
            <w:tcW w:w="29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2017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Calle 16 de Obrajes, Edificio Centro de Negocios de Obrajes, Piso 2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569" w:rsidRDefault="00E24569" w:rsidP="00C0502F">
            <w:pPr>
              <w:jc w:val="both"/>
              <w:rPr>
                <w:rFonts w:ascii="Arial" w:hAnsi="Arial" w:cs="Arial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190"/>
        </w:trPr>
        <w:tc>
          <w:tcPr>
            <w:tcW w:w="29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Aprobación del DBC con las enmiendas si hubieran (fecha límite)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173"/>
        </w:trPr>
        <w:tc>
          <w:tcPr>
            <w:tcW w:w="29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2017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172"/>
        </w:trPr>
        <w:tc>
          <w:tcPr>
            <w:tcW w:w="29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569" w:rsidRDefault="00E24569" w:rsidP="00C0502F">
            <w:pPr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</w:tr>
      <w:tr w:rsidR="00E24569" w:rsidTr="00C0502F">
        <w:trPr>
          <w:trHeight w:val="190"/>
        </w:trPr>
        <w:tc>
          <w:tcPr>
            <w:tcW w:w="29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Notificación de aprobación del DBC (fecha límite)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</w:tr>
      <w:tr w:rsidR="00E24569" w:rsidTr="00C0502F">
        <w:trPr>
          <w:trHeight w:val="173"/>
        </w:trPr>
        <w:tc>
          <w:tcPr>
            <w:tcW w:w="29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16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2017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</w:tr>
      <w:tr w:rsidR="00E24569" w:rsidTr="00C0502F">
        <w:trPr>
          <w:trHeight w:val="61"/>
        </w:trPr>
        <w:tc>
          <w:tcPr>
            <w:tcW w:w="29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</w:tr>
      <w:tr w:rsidR="00E24569" w:rsidTr="00C0502F"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569" w:rsidRDefault="00E24569" w:rsidP="00C0502F">
            <w:pPr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</w:tr>
      <w:tr w:rsidR="00E24569" w:rsidTr="00C0502F">
        <w:trPr>
          <w:trHeight w:val="190"/>
        </w:trPr>
        <w:tc>
          <w:tcPr>
            <w:tcW w:w="29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Presentación y Apertura de Propuestas (Fecha límite)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190"/>
        </w:trPr>
        <w:tc>
          <w:tcPr>
            <w:tcW w:w="29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2017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Calle 16 de Obrajes, Edificio Centro de Negocios de Obrajes, Piso 2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262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569" w:rsidRDefault="00E24569" w:rsidP="00C0502F">
            <w:pPr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27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Verificación del Inmueble por la entidad convocante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Pr="001F44D7" w:rsidRDefault="00E24569" w:rsidP="00C0502F">
            <w:pPr>
              <w:jc w:val="center"/>
              <w:rPr>
                <w:rFonts w:ascii="Arial" w:hAnsi="Arial" w:cs="Arial"/>
                <w:i/>
                <w:color w:val="000000"/>
                <w:lang w:eastAsia="en-US"/>
              </w:rPr>
            </w:pPr>
            <w:r w:rsidRPr="001F44D7">
              <w:rPr>
                <w:rFonts w:ascii="Arial" w:hAnsi="Arial" w:cs="Arial"/>
                <w:i/>
                <w:color w:val="000000"/>
                <w:lang w:eastAsia="en-US"/>
              </w:rPr>
              <w:t>27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Pr="001F44D7" w:rsidRDefault="00E24569" w:rsidP="00C0502F">
            <w:pPr>
              <w:jc w:val="center"/>
              <w:rPr>
                <w:rFonts w:ascii="Arial" w:hAnsi="Arial" w:cs="Arial"/>
                <w:i/>
                <w:color w:val="000000"/>
                <w:lang w:eastAsia="en-US"/>
              </w:rPr>
            </w:pPr>
            <w:r w:rsidRPr="001F44D7">
              <w:rPr>
                <w:rFonts w:ascii="Arial" w:hAnsi="Arial" w:cs="Arial"/>
                <w:i/>
                <w:color w:val="000000"/>
                <w:lang w:eastAsia="en-US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Pr="001F44D7" w:rsidRDefault="00E24569" w:rsidP="00C0502F">
            <w:pPr>
              <w:jc w:val="center"/>
              <w:rPr>
                <w:rFonts w:ascii="Arial" w:hAnsi="Arial" w:cs="Arial"/>
                <w:i/>
                <w:color w:val="000000"/>
                <w:lang w:eastAsia="en-US"/>
              </w:rPr>
            </w:pPr>
            <w:r w:rsidRPr="001F44D7">
              <w:rPr>
                <w:rFonts w:ascii="Arial" w:hAnsi="Arial" w:cs="Arial"/>
                <w:i/>
                <w:color w:val="000000"/>
                <w:lang w:eastAsia="en-US"/>
              </w:rPr>
              <w:t>2017</w:t>
            </w:r>
          </w:p>
        </w:tc>
        <w:tc>
          <w:tcPr>
            <w:tcW w:w="382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58"/>
        </w:trPr>
        <w:tc>
          <w:tcPr>
            <w:tcW w:w="29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Informe de Evaluación y Recomendación de Adjudicación o Declaratoria Desierta (fecha límite)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Día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4569" w:rsidRPr="001F44D7" w:rsidRDefault="00E24569" w:rsidP="00C0502F">
            <w:pPr>
              <w:jc w:val="center"/>
              <w:rPr>
                <w:rFonts w:ascii="Arial" w:hAnsi="Arial" w:cs="Arial"/>
                <w:i/>
                <w:color w:val="000000"/>
                <w:lang w:eastAsia="en-US"/>
              </w:rPr>
            </w:pPr>
            <w:r w:rsidRPr="001F44D7">
              <w:rPr>
                <w:rFonts w:ascii="Arial" w:hAnsi="Arial" w:cs="Arial"/>
                <w:i/>
                <w:color w:val="000000"/>
              </w:rPr>
              <w:t>Mes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Pr="001F44D7" w:rsidRDefault="00E24569" w:rsidP="00C0502F">
            <w:pPr>
              <w:jc w:val="center"/>
              <w:rPr>
                <w:rFonts w:ascii="Arial" w:hAnsi="Arial" w:cs="Arial"/>
                <w:b/>
                <w:i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Año</w:t>
            </w:r>
          </w:p>
        </w:tc>
        <w:tc>
          <w:tcPr>
            <w:tcW w:w="38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226"/>
        </w:trPr>
        <w:tc>
          <w:tcPr>
            <w:tcW w:w="29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Pr="001F44D7" w:rsidRDefault="00E24569" w:rsidP="00C0502F">
            <w:pPr>
              <w:jc w:val="center"/>
              <w:rPr>
                <w:rFonts w:ascii="Arial" w:hAnsi="Arial" w:cs="Arial"/>
                <w:i/>
                <w:color w:val="000000"/>
                <w:lang w:eastAsia="en-US"/>
              </w:rPr>
            </w:pPr>
            <w:r w:rsidRPr="001F44D7">
              <w:rPr>
                <w:rFonts w:ascii="Arial" w:hAnsi="Arial" w:cs="Arial"/>
                <w:i/>
                <w:color w:val="000000"/>
                <w:lang w:eastAsia="en-US"/>
              </w:rPr>
              <w:t>29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Times New Roman" w:hAnsi="Times New Roman"/>
                <w:b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24569" w:rsidRPr="001F44D7" w:rsidRDefault="00E24569" w:rsidP="00C0502F">
            <w:pPr>
              <w:jc w:val="center"/>
              <w:rPr>
                <w:rFonts w:ascii="Arial" w:hAnsi="Arial" w:cs="Arial"/>
                <w:i/>
                <w:color w:val="000000"/>
                <w:lang w:eastAsia="en-US"/>
              </w:rPr>
            </w:pPr>
            <w:r w:rsidRPr="001F44D7">
              <w:rPr>
                <w:rFonts w:ascii="Arial" w:hAnsi="Arial" w:cs="Arial"/>
                <w:i/>
                <w:color w:val="000000"/>
                <w:lang w:eastAsia="en-US"/>
              </w:rPr>
              <w:t>11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Pr="001F44D7" w:rsidRDefault="00E24569" w:rsidP="00C0502F">
            <w:pPr>
              <w:rPr>
                <w:rFonts w:ascii="Arial" w:hAnsi="Arial" w:cs="Arial"/>
                <w:b/>
                <w:i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Pr="001F44D7" w:rsidRDefault="00E24569" w:rsidP="00C0502F">
            <w:pPr>
              <w:jc w:val="center"/>
              <w:rPr>
                <w:rFonts w:ascii="Arial" w:hAnsi="Arial" w:cs="Arial"/>
                <w:i/>
                <w:color w:val="000000"/>
                <w:lang w:eastAsia="en-US"/>
              </w:rPr>
            </w:pPr>
            <w:r w:rsidRPr="001F44D7">
              <w:rPr>
                <w:rFonts w:ascii="Arial" w:hAnsi="Arial" w:cs="Arial"/>
                <w:i/>
                <w:color w:val="000000"/>
                <w:lang w:eastAsia="en-US"/>
              </w:rPr>
              <w:t>2017</w:t>
            </w:r>
          </w:p>
        </w:tc>
        <w:tc>
          <w:tcPr>
            <w:tcW w:w="107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84"/>
        </w:trPr>
        <w:tc>
          <w:tcPr>
            <w:tcW w:w="29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Times New Roman" w:hAnsi="Times New Roman"/>
                <w:b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Times New Roman" w:hAnsi="Times New Roman"/>
                <w:b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774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190"/>
        </w:trPr>
        <w:tc>
          <w:tcPr>
            <w:tcW w:w="29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 xml:space="preserve">Adjudicación o Declaratoria Desierta (fecha límite) 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190"/>
        </w:trPr>
        <w:tc>
          <w:tcPr>
            <w:tcW w:w="29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2017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569" w:rsidRDefault="00E24569" w:rsidP="00C0502F">
            <w:pPr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190"/>
        </w:trPr>
        <w:tc>
          <w:tcPr>
            <w:tcW w:w="29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Notificación de la adjudicación o declaratoria desierta (fecha límite)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173"/>
        </w:trPr>
        <w:tc>
          <w:tcPr>
            <w:tcW w:w="29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2017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61"/>
        </w:trPr>
        <w:tc>
          <w:tcPr>
            <w:tcW w:w="29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569" w:rsidRDefault="00E24569" w:rsidP="00C0502F">
            <w:pPr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190"/>
        </w:trPr>
        <w:tc>
          <w:tcPr>
            <w:tcW w:w="29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tabs>
                <w:tab w:val="left" w:pos="540"/>
              </w:tabs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Presentación de documentos para suscripción de contrato (fecha límite)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190"/>
        </w:trPr>
        <w:tc>
          <w:tcPr>
            <w:tcW w:w="29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2017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569" w:rsidRDefault="00E24569" w:rsidP="00C0502F">
            <w:pPr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190"/>
        </w:trPr>
        <w:tc>
          <w:tcPr>
            <w:tcW w:w="29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tabs>
                <w:tab w:val="left" w:pos="540"/>
              </w:tabs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Suscripción de contrato (fecha límite)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i/>
                <w:color w:val="000000"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rPr>
          <w:trHeight w:val="190"/>
        </w:trPr>
        <w:tc>
          <w:tcPr>
            <w:tcW w:w="29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2017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24569" w:rsidTr="00C0502F"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bottom"/>
          </w:tcPr>
          <w:p w:rsidR="00E24569" w:rsidRDefault="00E24569" w:rsidP="00C0502F">
            <w:pPr>
              <w:jc w:val="right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24569" w:rsidRDefault="00E24569" w:rsidP="00C0502F">
            <w:pPr>
              <w:jc w:val="right"/>
              <w:rPr>
                <w:rFonts w:ascii="Arial" w:hAnsi="Arial" w:cs="Arial"/>
                <w:b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24569" w:rsidRDefault="00E24569" w:rsidP="00C0502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4569" w:rsidRDefault="00E24569" w:rsidP="00C0502F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E24569" w:rsidRDefault="00E24569" w:rsidP="00E24569">
      <w:pPr>
        <w:ind w:left="420"/>
        <w:rPr>
          <w:rFonts w:ascii="Arial" w:hAnsi="Arial" w:cs="Arial"/>
          <w:i/>
          <w:color w:val="000000"/>
          <w:lang w:eastAsia="en-US"/>
        </w:rPr>
      </w:pPr>
      <w:r>
        <w:rPr>
          <w:rFonts w:ascii="Arial" w:hAnsi="Arial" w:cs="Arial"/>
          <w:i/>
          <w:color w:val="000000"/>
        </w:rPr>
        <w:t xml:space="preserve">Todos los plazos son de cumplimiento obligatorio, de acuerdo con lo establecido en el Artículo 47 de las NB-SABS. </w:t>
      </w:r>
    </w:p>
    <w:p w:rsidR="001A0A62" w:rsidRDefault="001A0A62"/>
    <w:sectPr w:rsidR="001A0A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97687E"/>
    <w:multiLevelType w:val="multilevel"/>
    <w:tmpl w:val="969EC756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3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363A7FA4"/>
    <w:multiLevelType w:val="multilevel"/>
    <w:tmpl w:val="66C86518"/>
    <w:lvl w:ilvl="0">
      <w:start w:val="1"/>
      <w:numFmt w:val="decimal"/>
      <w:pStyle w:val="NormalAri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992"/>
        </w:tabs>
        <w:ind w:left="992" w:hanging="566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ascii="Verdana" w:hAnsi="Verdana" w:hint="default"/>
        <w:b w:val="0"/>
        <w:i w:val="0"/>
        <w:sz w:val="16"/>
        <w:szCs w:val="16"/>
      </w:rPr>
    </w:lvl>
    <w:lvl w:ilvl="3">
      <w:start w:val="1"/>
      <w:numFmt w:val="decimal"/>
      <w:isLgl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>
    <w:nsid w:val="545E577E"/>
    <w:multiLevelType w:val="multilevel"/>
    <w:tmpl w:val="23D87DD4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69"/>
    <w:rsid w:val="001A0A62"/>
    <w:rsid w:val="003F7D4D"/>
    <w:rsid w:val="00CA02ED"/>
    <w:rsid w:val="00E2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569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24569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E24569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E24569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E24569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E24569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E24569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E24569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E2456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E24569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24569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24569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24569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24569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E24569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2456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E24569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E245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E24569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E24569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E24569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E24569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E24569"/>
    <w:rPr>
      <w:color w:val="0000FF"/>
      <w:u w:val="single"/>
    </w:rPr>
  </w:style>
  <w:style w:type="paragraph" w:styleId="Encabezado">
    <w:name w:val="header"/>
    <w:basedOn w:val="Normal"/>
    <w:link w:val="EncabezadoCar"/>
    <w:rsid w:val="00E24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24569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245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569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,Car"/>
    <w:basedOn w:val="Normal"/>
    <w:link w:val="TextoindependienteCar"/>
    <w:rsid w:val="00E24569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,Car Car"/>
    <w:basedOn w:val="Fuentedeprrafopredeter"/>
    <w:link w:val="Textoindependiente"/>
    <w:rsid w:val="00E24569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E24569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E24569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E24569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E24569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E2456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E24569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24569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E24569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E2456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E24569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4569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rsid w:val="00E24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E245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E2456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24569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E2456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E24569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24569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2456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24569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2456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E24569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E2456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E24569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E24569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E24569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E24569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E24569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E24569"/>
    <w:rPr>
      <w:vertAlign w:val="superscript"/>
    </w:rPr>
  </w:style>
  <w:style w:type="paragraph" w:customStyle="1" w:styleId="BodyText21">
    <w:name w:val="Body Text 21"/>
    <w:basedOn w:val="Normal"/>
    <w:rsid w:val="00E24569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E24569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E24569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E24569"/>
  </w:style>
  <w:style w:type="paragraph" w:customStyle="1" w:styleId="Document1">
    <w:name w:val="Document 1"/>
    <w:rsid w:val="00E24569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E24569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2456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E24569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24569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rsid w:val="00E24569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24569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E2456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E24569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E24569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E24569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E24569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E24569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E24569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E24569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E24569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E24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E24569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24569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E2456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24569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E24569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E24569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E245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E245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E24569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E24569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E24569"/>
    <w:pPr>
      <w:spacing w:after="100"/>
      <w:ind w:left="320"/>
    </w:pPr>
  </w:style>
  <w:style w:type="character" w:customStyle="1" w:styleId="mediumtext">
    <w:name w:val="medium_text"/>
    <w:basedOn w:val="Fuentedeprrafopredeter"/>
    <w:rsid w:val="00E24569"/>
    <w:rPr>
      <w:rFonts w:cs="Times New Roman"/>
    </w:rPr>
  </w:style>
  <w:style w:type="table" w:styleId="Sombreadoclaro-nfasis5">
    <w:name w:val="Light Shading Accent 5"/>
    <w:basedOn w:val="Tablanormal"/>
    <w:uiPriority w:val="60"/>
    <w:rsid w:val="00E24569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">
    <w:name w:val="Light Shading"/>
    <w:basedOn w:val="Tablanormal"/>
    <w:uiPriority w:val="60"/>
    <w:rsid w:val="00E24569"/>
    <w:pPr>
      <w:spacing w:after="0" w:line="240" w:lineRule="auto"/>
    </w:pPr>
    <w:rPr>
      <w:color w:val="000000" w:themeColor="text1" w:themeShade="BF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rmalArial">
    <w:name w:val="Normal + Arial"/>
    <w:aliases w:val="Justificado,Izquierda:  0,59 cm + Izquierda:  0,59 cm,Primera..."/>
    <w:basedOn w:val="Normal"/>
    <w:rsid w:val="00E24569"/>
    <w:pPr>
      <w:numPr>
        <w:numId w:val="6"/>
      </w:numPr>
      <w:spacing w:line="200" w:lineRule="exact"/>
      <w:jc w:val="both"/>
    </w:pPr>
    <w:rPr>
      <w:rFonts w:ascii="Arial" w:hAnsi="Arial" w:cs="Arial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E24569"/>
    <w:rPr>
      <w:color w:val="800080" w:themeColor="followedHyperlink"/>
      <w:u w:val="single"/>
    </w:rPr>
  </w:style>
  <w:style w:type="character" w:customStyle="1" w:styleId="TextoindependienteCar1">
    <w:name w:val="Texto independiente Car1"/>
    <w:aliases w:val="Car Car1"/>
    <w:basedOn w:val="Fuentedeprrafopredeter"/>
    <w:semiHidden/>
    <w:rsid w:val="00E24569"/>
    <w:rPr>
      <w:lang w:val="es-ES" w:eastAsia="en-US"/>
    </w:rPr>
  </w:style>
  <w:style w:type="character" w:customStyle="1" w:styleId="SangradetextonormalCar1">
    <w:name w:val="Sangría de texto normal Car1"/>
    <w:basedOn w:val="Fuentedeprrafopredeter"/>
    <w:semiHidden/>
    <w:rsid w:val="00E24569"/>
    <w:rPr>
      <w:rFonts w:ascii="Times New Roman" w:eastAsia="Times New Roman" w:hAnsi="Times New Roman" w:cs="Times New Roman" w:hint="default"/>
      <w:lang w:val="es-ES" w:eastAsia="en-US"/>
    </w:rPr>
  </w:style>
  <w:style w:type="character" w:customStyle="1" w:styleId="Textoindependiente2Car1">
    <w:name w:val="Texto independiente 2 Car1"/>
    <w:basedOn w:val="Fuentedeprrafopredeter"/>
    <w:semiHidden/>
    <w:rsid w:val="00E24569"/>
    <w:rPr>
      <w:rFonts w:ascii="Times New Roman" w:eastAsia="Times New Roman" w:hAnsi="Times New Roman" w:cs="Times New Roman" w:hint="default"/>
      <w:lang w:val="es-ES" w:eastAsia="en-US"/>
    </w:rPr>
  </w:style>
  <w:style w:type="character" w:customStyle="1" w:styleId="TextocomentarioCar1">
    <w:name w:val="Texto comentario Car1"/>
    <w:basedOn w:val="Fuentedeprrafopredeter"/>
    <w:semiHidden/>
    <w:rsid w:val="00E24569"/>
    <w:rPr>
      <w:rFonts w:ascii="Times New Roman" w:eastAsia="Times New Roman" w:hAnsi="Times New Roman" w:cs="Times New Roman" w:hint="default"/>
      <w:lang w:val="es-ES" w:eastAsia="en-US"/>
    </w:rPr>
  </w:style>
  <w:style w:type="character" w:customStyle="1" w:styleId="AsuntodelcomentarioCar1">
    <w:name w:val="Asunto del comentario Car1"/>
    <w:basedOn w:val="TextocomentarioCar1"/>
    <w:semiHidden/>
    <w:rsid w:val="00E24569"/>
    <w:rPr>
      <w:rFonts w:ascii="Times New Roman" w:eastAsia="Times New Roman" w:hAnsi="Times New Roman" w:cs="Times New Roman" w:hint="default"/>
      <w:b/>
      <w:bCs/>
      <w:lang w:val="es-ES" w:eastAsia="en-US"/>
    </w:rPr>
  </w:style>
  <w:style w:type="character" w:customStyle="1" w:styleId="TextodegloboCar1">
    <w:name w:val="Texto de globo Car1"/>
    <w:basedOn w:val="Fuentedeprrafopredeter"/>
    <w:semiHidden/>
    <w:rsid w:val="00E24569"/>
    <w:rPr>
      <w:rFonts w:ascii="Tahoma" w:eastAsia="Times New Roman" w:hAnsi="Tahoma" w:cs="Tahoma" w:hint="default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569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24569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E24569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E24569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E24569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E24569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E24569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E24569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E2456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E24569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24569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24569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24569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24569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E24569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2456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E24569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E245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E24569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E24569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E24569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E24569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E24569"/>
    <w:rPr>
      <w:color w:val="0000FF"/>
      <w:u w:val="single"/>
    </w:rPr>
  </w:style>
  <w:style w:type="paragraph" w:styleId="Encabezado">
    <w:name w:val="header"/>
    <w:basedOn w:val="Normal"/>
    <w:link w:val="EncabezadoCar"/>
    <w:rsid w:val="00E24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24569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245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569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,Car"/>
    <w:basedOn w:val="Normal"/>
    <w:link w:val="TextoindependienteCar"/>
    <w:rsid w:val="00E24569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,Car Car"/>
    <w:basedOn w:val="Fuentedeprrafopredeter"/>
    <w:link w:val="Textoindependiente"/>
    <w:rsid w:val="00E24569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E24569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E24569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E24569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E24569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E2456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E24569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24569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E24569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E2456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E24569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4569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rsid w:val="00E24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E245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E2456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24569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E2456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E24569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24569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2456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24569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2456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E24569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E2456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E24569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E24569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E24569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E24569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E24569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E24569"/>
    <w:rPr>
      <w:vertAlign w:val="superscript"/>
    </w:rPr>
  </w:style>
  <w:style w:type="paragraph" w:customStyle="1" w:styleId="BodyText21">
    <w:name w:val="Body Text 21"/>
    <w:basedOn w:val="Normal"/>
    <w:rsid w:val="00E24569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E24569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E24569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E24569"/>
  </w:style>
  <w:style w:type="paragraph" w:customStyle="1" w:styleId="Document1">
    <w:name w:val="Document 1"/>
    <w:rsid w:val="00E24569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E24569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2456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E24569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24569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rsid w:val="00E24569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24569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E2456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E24569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E24569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E24569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E24569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E24569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E24569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E24569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E24569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E24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E24569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24569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E2456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24569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E24569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E24569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E245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E245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E24569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E24569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E24569"/>
    <w:pPr>
      <w:spacing w:after="100"/>
      <w:ind w:left="320"/>
    </w:pPr>
  </w:style>
  <w:style w:type="character" w:customStyle="1" w:styleId="mediumtext">
    <w:name w:val="medium_text"/>
    <w:basedOn w:val="Fuentedeprrafopredeter"/>
    <w:rsid w:val="00E24569"/>
    <w:rPr>
      <w:rFonts w:cs="Times New Roman"/>
    </w:rPr>
  </w:style>
  <w:style w:type="table" w:styleId="Sombreadoclaro-nfasis5">
    <w:name w:val="Light Shading Accent 5"/>
    <w:basedOn w:val="Tablanormal"/>
    <w:uiPriority w:val="60"/>
    <w:rsid w:val="00E24569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">
    <w:name w:val="Light Shading"/>
    <w:basedOn w:val="Tablanormal"/>
    <w:uiPriority w:val="60"/>
    <w:rsid w:val="00E24569"/>
    <w:pPr>
      <w:spacing w:after="0" w:line="240" w:lineRule="auto"/>
    </w:pPr>
    <w:rPr>
      <w:color w:val="000000" w:themeColor="text1" w:themeShade="BF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rmalArial">
    <w:name w:val="Normal + Arial"/>
    <w:aliases w:val="Justificado,Izquierda:  0,59 cm + Izquierda:  0,59 cm,Primera..."/>
    <w:basedOn w:val="Normal"/>
    <w:rsid w:val="00E24569"/>
    <w:pPr>
      <w:numPr>
        <w:numId w:val="6"/>
      </w:numPr>
      <w:spacing w:line="200" w:lineRule="exact"/>
      <w:jc w:val="both"/>
    </w:pPr>
    <w:rPr>
      <w:rFonts w:ascii="Arial" w:hAnsi="Arial" w:cs="Arial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E24569"/>
    <w:rPr>
      <w:color w:val="800080" w:themeColor="followedHyperlink"/>
      <w:u w:val="single"/>
    </w:rPr>
  </w:style>
  <w:style w:type="character" w:customStyle="1" w:styleId="TextoindependienteCar1">
    <w:name w:val="Texto independiente Car1"/>
    <w:aliases w:val="Car Car1"/>
    <w:basedOn w:val="Fuentedeprrafopredeter"/>
    <w:semiHidden/>
    <w:rsid w:val="00E24569"/>
    <w:rPr>
      <w:lang w:val="es-ES" w:eastAsia="en-US"/>
    </w:rPr>
  </w:style>
  <w:style w:type="character" w:customStyle="1" w:styleId="SangradetextonormalCar1">
    <w:name w:val="Sangría de texto normal Car1"/>
    <w:basedOn w:val="Fuentedeprrafopredeter"/>
    <w:semiHidden/>
    <w:rsid w:val="00E24569"/>
    <w:rPr>
      <w:rFonts w:ascii="Times New Roman" w:eastAsia="Times New Roman" w:hAnsi="Times New Roman" w:cs="Times New Roman" w:hint="default"/>
      <w:lang w:val="es-ES" w:eastAsia="en-US"/>
    </w:rPr>
  </w:style>
  <w:style w:type="character" w:customStyle="1" w:styleId="Textoindependiente2Car1">
    <w:name w:val="Texto independiente 2 Car1"/>
    <w:basedOn w:val="Fuentedeprrafopredeter"/>
    <w:semiHidden/>
    <w:rsid w:val="00E24569"/>
    <w:rPr>
      <w:rFonts w:ascii="Times New Roman" w:eastAsia="Times New Roman" w:hAnsi="Times New Roman" w:cs="Times New Roman" w:hint="default"/>
      <w:lang w:val="es-ES" w:eastAsia="en-US"/>
    </w:rPr>
  </w:style>
  <w:style w:type="character" w:customStyle="1" w:styleId="TextocomentarioCar1">
    <w:name w:val="Texto comentario Car1"/>
    <w:basedOn w:val="Fuentedeprrafopredeter"/>
    <w:semiHidden/>
    <w:rsid w:val="00E24569"/>
    <w:rPr>
      <w:rFonts w:ascii="Times New Roman" w:eastAsia="Times New Roman" w:hAnsi="Times New Roman" w:cs="Times New Roman" w:hint="default"/>
      <w:lang w:val="es-ES" w:eastAsia="en-US"/>
    </w:rPr>
  </w:style>
  <w:style w:type="character" w:customStyle="1" w:styleId="AsuntodelcomentarioCar1">
    <w:name w:val="Asunto del comentario Car1"/>
    <w:basedOn w:val="TextocomentarioCar1"/>
    <w:semiHidden/>
    <w:rsid w:val="00E24569"/>
    <w:rPr>
      <w:rFonts w:ascii="Times New Roman" w:eastAsia="Times New Roman" w:hAnsi="Times New Roman" w:cs="Times New Roman" w:hint="default"/>
      <w:b/>
      <w:bCs/>
      <w:lang w:val="es-ES" w:eastAsia="en-US"/>
    </w:rPr>
  </w:style>
  <w:style w:type="character" w:customStyle="1" w:styleId="TextodegloboCar1">
    <w:name w:val="Texto de globo Car1"/>
    <w:basedOn w:val="Fuentedeprrafopredeter"/>
    <w:semiHidden/>
    <w:rsid w:val="00E24569"/>
    <w:rPr>
      <w:rFonts w:ascii="Tahoma" w:eastAsia="Times New Roman" w:hAnsi="Tahoma" w:cs="Tahoma" w:hint="default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742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Pamela Eguivar del Castillo</dc:creator>
  <cp:lastModifiedBy>Thelma Giovana Almanza Ajno</cp:lastModifiedBy>
  <cp:revision>2</cp:revision>
  <dcterms:created xsi:type="dcterms:W3CDTF">2019-09-11T22:05:00Z</dcterms:created>
  <dcterms:modified xsi:type="dcterms:W3CDTF">2019-09-11T22:05:00Z</dcterms:modified>
</cp:coreProperties>
</file>