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96" w:rsidRDefault="00787D96" w:rsidP="00787D96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es-ES"/>
        </w:rPr>
      </w:pPr>
      <w:bookmarkStart w:id="0" w:name="_Toc517892434"/>
      <w:bookmarkStart w:id="1" w:name="_GoBack"/>
      <w:bookmarkEnd w:id="1"/>
      <w:r w:rsidRPr="00787D96"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es-ES"/>
        </w:rPr>
        <w:t>CONVOCATORIA</w:t>
      </w:r>
      <w:bookmarkEnd w:id="0"/>
    </w:p>
    <w:p w:rsidR="00787D96" w:rsidRDefault="00787D96" w:rsidP="00787D96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8"/>
          <w:szCs w:val="18"/>
          <w:lang w:eastAsia="es-ES"/>
        </w:rPr>
      </w:pPr>
    </w:p>
    <w:p w:rsidR="00787D96" w:rsidRPr="00787D96" w:rsidRDefault="00787D96" w:rsidP="00787D96">
      <w:pPr>
        <w:spacing w:after="0" w:line="240" w:lineRule="auto"/>
        <w:ind w:left="390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6"/>
          <w:szCs w:val="18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87D96" w:rsidRPr="00787D96" w:rsidTr="00575805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87D96" w:rsidRPr="00787D96" w:rsidRDefault="00787D96" w:rsidP="00DA77D6">
            <w:pPr>
              <w:numPr>
                <w:ilvl w:val="0"/>
                <w:numId w:val="8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787D96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787D96" w:rsidRPr="00787D96" w:rsidTr="0057580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787D96" w:rsidRPr="00787D96" w:rsidTr="00787D96">
        <w:trPr>
          <w:trHeight w:val="55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AJ-ANPE-010-2019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305"/>
        <w:gridCol w:w="305"/>
        <w:gridCol w:w="270"/>
        <w:gridCol w:w="305"/>
        <w:gridCol w:w="305"/>
        <w:gridCol w:w="305"/>
        <w:gridCol w:w="305"/>
        <w:gridCol w:w="266"/>
        <w:gridCol w:w="305"/>
        <w:gridCol w:w="305"/>
        <w:gridCol w:w="263"/>
        <w:gridCol w:w="305"/>
        <w:gridCol w:w="305"/>
        <w:gridCol w:w="305"/>
        <w:gridCol w:w="305"/>
        <w:gridCol w:w="305"/>
        <w:gridCol w:w="305"/>
        <w:gridCol w:w="263"/>
        <w:gridCol w:w="305"/>
        <w:gridCol w:w="263"/>
        <w:gridCol w:w="305"/>
        <w:gridCol w:w="263"/>
        <w:gridCol w:w="809"/>
        <w:gridCol w:w="770"/>
        <w:gridCol w:w="263"/>
      </w:tblGrid>
      <w:tr w:rsidR="00787D96" w:rsidRPr="00787D96" w:rsidTr="00575805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87D96" w:rsidRPr="00787D96" w:rsidTr="0057580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787D96" w:rsidRPr="00787D96" w:rsidTr="00787D96">
        <w:trPr>
          <w:trHeight w:val="518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787D96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>CONTRATACIÓN DE UN (1) CONSULTOR  INDIVIDUAL DE LÍNEA COMO DESARROLLADOR SOFTWARE LIBRE – DIRECCIÓN NACIONAL DE INFORMÁTICA Y TELECOMUNICACIONES</w:t>
            </w:r>
            <w:r w:rsidR="00FB7397"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  <w:t xml:space="preserve"> – SEGUNDA CONVOCATORIA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787D96">
        <w:trPr>
          <w:trHeight w:val="366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ITEM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787D96" w:rsidRPr="00787D96" w:rsidTr="00575805">
              <w:tc>
                <w:tcPr>
                  <w:tcW w:w="4072" w:type="dxa"/>
                  <w:vAlign w:val="center"/>
                </w:tcPr>
                <w:p w:rsidR="00787D96" w:rsidRPr="00787D96" w:rsidRDefault="00787D96" w:rsidP="00787D9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vAlign w:val="center"/>
                </w:tcPr>
                <w:p w:rsidR="00787D96" w:rsidRPr="00787D96" w:rsidRDefault="00787D96" w:rsidP="00787D9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vAlign w:val="center"/>
                </w:tcPr>
                <w:p w:rsidR="00787D96" w:rsidRPr="00787D96" w:rsidRDefault="00787D96" w:rsidP="00787D9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787D96" w:rsidRPr="00787D96" w:rsidRDefault="00787D96" w:rsidP="00787D9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787D96" w:rsidRPr="00787D96" w:rsidRDefault="00787D96" w:rsidP="00787D9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vAlign w:val="center"/>
                </w:tcPr>
                <w:p w:rsidR="00787D96" w:rsidRPr="00787D96" w:rsidRDefault="00787D96" w:rsidP="00787D96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787D96" w:rsidRPr="00787D96" w:rsidTr="00575805">
              <w:trPr>
                <w:trHeight w:val="568"/>
              </w:trPr>
              <w:tc>
                <w:tcPr>
                  <w:tcW w:w="4072" w:type="dxa"/>
                  <w:vAlign w:val="center"/>
                </w:tcPr>
                <w:p w:rsidR="00787D96" w:rsidRPr="00787D96" w:rsidRDefault="00787D96" w:rsidP="00787D96">
                  <w:pPr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 xml:space="preserve">Un (1) Consultor Individual de Línea - Desarrollador Software Libre </w:t>
                  </w:r>
                </w:p>
              </w:tc>
              <w:tc>
                <w:tcPr>
                  <w:tcW w:w="891" w:type="dxa"/>
                  <w:vAlign w:val="center"/>
                </w:tcPr>
                <w:p w:rsidR="00787D96" w:rsidRPr="00787D96" w:rsidRDefault="00787D96" w:rsidP="00787D96">
                  <w:pPr>
                    <w:jc w:val="center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vAlign w:val="center"/>
                </w:tcPr>
                <w:p w:rsidR="00787D96" w:rsidRPr="00787D96" w:rsidRDefault="00787D96" w:rsidP="00787D96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86,088.00</w:t>
                  </w:r>
                </w:p>
              </w:tc>
              <w:tc>
                <w:tcPr>
                  <w:tcW w:w="1177" w:type="dxa"/>
                  <w:vAlign w:val="center"/>
                </w:tcPr>
                <w:p w:rsidR="00787D96" w:rsidRPr="00787D96" w:rsidRDefault="00787D96" w:rsidP="00787D96">
                  <w:pPr>
                    <w:jc w:val="right"/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Cs/>
                      <w:sz w:val="16"/>
                      <w:szCs w:val="16"/>
                      <w:lang w:val="es-ES" w:eastAsia="es-ES"/>
                    </w:rPr>
                    <w:t>86,088.00</w:t>
                  </w:r>
                </w:p>
              </w:tc>
            </w:tr>
            <w:tr w:rsidR="00787D96" w:rsidRPr="00787D96" w:rsidTr="00575805">
              <w:trPr>
                <w:trHeight w:val="419"/>
              </w:trPr>
              <w:tc>
                <w:tcPr>
                  <w:tcW w:w="6322" w:type="dxa"/>
                  <w:gridSpan w:val="3"/>
                  <w:vAlign w:val="center"/>
                </w:tcPr>
                <w:p w:rsidR="00787D96" w:rsidRPr="00787D96" w:rsidRDefault="00787D96" w:rsidP="00787D96">
                  <w:pPr>
                    <w:jc w:val="center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vAlign w:val="center"/>
                </w:tcPr>
                <w:p w:rsidR="00787D96" w:rsidRPr="00787D96" w:rsidRDefault="00787D96" w:rsidP="00787D96">
                  <w:pPr>
                    <w:jc w:val="right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86,088.00</w:t>
                  </w:r>
                </w:p>
              </w:tc>
            </w:tr>
            <w:tr w:rsidR="00787D96" w:rsidRPr="00787D96" w:rsidTr="00575805">
              <w:tc>
                <w:tcPr>
                  <w:tcW w:w="7499" w:type="dxa"/>
                  <w:gridSpan w:val="4"/>
                  <w:vAlign w:val="center"/>
                </w:tcPr>
                <w:p w:rsidR="00787D96" w:rsidRPr="00787D96" w:rsidRDefault="00787D96" w:rsidP="00787D96">
                  <w:pPr>
                    <w:jc w:val="both"/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787D9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Bs10</w:t>
                  </w:r>
                  <w:proofErr w:type="gramStart"/>
                  <w:r w:rsidRPr="00787D9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,761.00</w:t>
                  </w:r>
                  <w:proofErr w:type="gramEnd"/>
                  <w:r w:rsidRPr="00787D96">
                    <w:rPr>
                      <w:rFonts w:ascii="Segoe UI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o a prorrata días cuando corresponda.</w:t>
                  </w:r>
                </w:p>
              </w:tc>
            </w:tr>
          </w:tbl>
          <w:p w:rsidR="00787D96" w:rsidRPr="00787D96" w:rsidRDefault="00787D96" w:rsidP="00787D96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787D96">
        <w:trPr>
          <w:trHeight w:val="464"/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2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b/>
                <w:sz w:val="16"/>
                <w:szCs w:val="2"/>
                <w:lang w:eastAsia="es-ES"/>
              </w:rPr>
            </w:pPr>
            <w:r w:rsidRPr="00787D96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2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b/>
                <w:i/>
                <w:sz w:val="16"/>
                <w:szCs w:val="16"/>
                <w:lang w:eastAsia="es-ES"/>
              </w:rPr>
              <w:t>A partir del 02 de mayo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787D96">
        <w:trPr>
          <w:trHeight w:val="276"/>
          <w:jc w:val="center"/>
        </w:trPr>
        <w:tc>
          <w:tcPr>
            <w:tcW w:w="234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49" w:type="dxa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87D96" w:rsidRPr="00787D96" w:rsidTr="0057580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color w:val="000000"/>
                <w:sz w:val="16"/>
                <w:szCs w:val="16"/>
                <w:lang w:eastAsia="es-ES"/>
              </w:rPr>
              <w:t xml:space="preserve">Presupuesto de la próxima gestión </w:t>
            </w:r>
            <w:r w:rsidRPr="00787D96">
              <w:rPr>
                <w:rFonts w:ascii="Arial" w:hAnsi="Arial" w:cs="Arial"/>
                <w:color w:val="000000"/>
                <w:sz w:val="12"/>
                <w:szCs w:val="16"/>
                <w:lang w:eastAsia="es-ES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273"/>
        <w:gridCol w:w="272"/>
        <w:gridCol w:w="273"/>
        <w:gridCol w:w="56"/>
        <w:gridCol w:w="215"/>
        <w:gridCol w:w="275"/>
        <w:gridCol w:w="275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116"/>
        <w:gridCol w:w="156"/>
        <w:gridCol w:w="273"/>
        <w:gridCol w:w="273"/>
        <w:gridCol w:w="273"/>
        <w:gridCol w:w="273"/>
        <w:gridCol w:w="280"/>
        <w:gridCol w:w="279"/>
        <w:gridCol w:w="144"/>
        <w:gridCol w:w="145"/>
        <w:gridCol w:w="279"/>
        <w:gridCol w:w="279"/>
        <w:gridCol w:w="279"/>
        <w:gridCol w:w="272"/>
      </w:tblGrid>
      <w:tr w:rsidR="00787D96" w:rsidRPr="00787D96" w:rsidTr="0057580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787D96" w:rsidRPr="00787D96" w:rsidRDefault="00787D96" w:rsidP="00787D9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2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787D96">
        <w:trPr>
          <w:trHeight w:val="322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0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2"/>
                <w:szCs w:val="2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  <w:r w:rsidRPr="00787D96">
              <w:rPr>
                <w:rFonts w:ascii="Arial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787D96">
              <w:rPr>
                <w:rFonts w:ascii="Arial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  <w:tr w:rsidR="00787D96" w:rsidRPr="00787D96" w:rsidTr="00575805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87D96" w:rsidRPr="00787D96" w:rsidRDefault="00787D96" w:rsidP="00DA77D6">
            <w:pPr>
              <w:numPr>
                <w:ilvl w:val="0"/>
                <w:numId w:val="8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color w:val="FFFFFF"/>
                <w:sz w:val="14"/>
                <w:szCs w:val="16"/>
              </w:rPr>
            </w:pPr>
            <w:r w:rsidRPr="00787D96">
              <w:rPr>
                <w:rFonts w:ascii="Arial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787D96">
              <w:rPr>
                <w:rFonts w:ascii="Arial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787D96" w:rsidRPr="00787D96" w:rsidRDefault="00787D96" w:rsidP="00787D96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 w:rsidRPr="00787D96">
              <w:rPr>
                <w:rFonts w:ascii="Arial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2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i/>
                <w:sz w:val="8"/>
                <w:szCs w:val="8"/>
                <w:lang w:eastAsia="es-ES"/>
              </w:rPr>
            </w:pPr>
            <w:r w:rsidRPr="00787D96">
              <w:rPr>
                <w:rFonts w:ascii="Arial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  <w:r w:rsidRPr="00787D96">
              <w:rPr>
                <w:rFonts w:ascii="Verdana" w:hAnsi="Verdana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8"/>
                <w:szCs w:val="8"/>
                <w:lang w:eastAsia="es-ES"/>
              </w:rPr>
            </w:pPr>
            <w:r w:rsidRPr="00787D96">
              <w:rPr>
                <w:rFonts w:ascii="Verdana" w:hAnsi="Verdana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Justo Iván Quispe Poma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4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4"/>
                <w:szCs w:val="16"/>
                <w:lang w:eastAsia="es-ES"/>
              </w:rPr>
              <w:t>Jefe II - DNIT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Dirección Nacional de Informática y Telecomunicaciones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trHeight w:val="337"/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jc w:val="center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hAnsi="Arial" w:cs="Arial"/>
                <w:sz w:val="16"/>
                <w:szCs w:val="16"/>
                <w:lang w:eastAsia="es-ES"/>
              </w:rPr>
              <w:t>jquispe@aj.gob.bo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2"/>
                <w:lang w:eastAsia="es-ES"/>
              </w:rPr>
            </w:pPr>
          </w:p>
        </w:tc>
      </w:tr>
      <w:tr w:rsidR="00787D96" w:rsidRPr="00787D96" w:rsidTr="00575805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787D96" w:rsidRPr="00787D96" w:rsidRDefault="00787D96" w:rsidP="00787D96">
            <w:pPr>
              <w:jc w:val="right"/>
              <w:rPr>
                <w:rFonts w:ascii="Arial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787D96" w:rsidRPr="00787D96" w:rsidRDefault="00787D96" w:rsidP="00787D96">
            <w:pPr>
              <w:jc w:val="both"/>
              <w:rPr>
                <w:rFonts w:ascii="Arial" w:hAnsi="Arial" w:cs="Arial"/>
                <w:sz w:val="6"/>
                <w:szCs w:val="8"/>
                <w:lang w:eastAsia="es-ES"/>
              </w:rPr>
            </w:pPr>
          </w:p>
        </w:tc>
      </w:tr>
    </w:tbl>
    <w:p w:rsidR="00787D96" w:rsidRPr="00787D96" w:rsidRDefault="00787D96" w:rsidP="00787D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1"/>
        <w:gridCol w:w="136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87D96" w:rsidRPr="00787D96" w:rsidTr="00575805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787D96" w:rsidRPr="00787D96" w:rsidRDefault="00787D96" w:rsidP="00787D9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787D96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lastRenderedPageBreak/>
              <w:br w:type="page"/>
            </w:r>
            <w:r w:rsidRPr="00787D9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787D96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787D96" w:rsidRPr="00787D96" w:rsidTr="00575805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87D96" w:rsidRPr="00787D96" w:rsidRDefault="00787D96" w:rsidP="00787D96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787D96" w:rsidRPr="00787D96" w:rsidRDefault="00787D96" w:rsidP="00787D96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87D96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787D96" w:rsidRPr="00787D96" w:rsidRDefault="00787D96" w:rsidP="00787D96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numPr>
                <w:ilvl w:val="2"/>
                <w:numId w:val="6"/>
              </w:numPr>
              <w:tabs>
                <w:tab w:val="num" w:pos="3616"/>
              </w:tabs>
              <w:spacing w:after="0" w:line="240" w:lineRule="auto"/>
              <w:ind w:left="510" w:right="113" w:hanging="425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87D96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hábiles);</w:t>
            </w:r>
          </w:p>
          <w:p w:rsidR="00787D96" w:rsidRPr="00787D96" w:rsidRDefault="00787D96" w:rsidP="00787D96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787D96" w:rsidRPr="00787D96" w:rsidRDefault="00787D96" w:rsidP="00787D96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787D96" w:rsidRPr="00787D96" w:rsidTr="00575805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787D96" w:rsidRPr="00787D96" w:rsidRDefault="00787D96" w:rsidP="00787D9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787D96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787D9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787D9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DA77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787D96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piso2 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DA77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DA77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DA77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11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11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09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787D96" w:rsidRPr="00787D96" w:rsidRDefault="00FB7397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VENTANILLA UNICA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SALA DE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CAPACITACIÓN – AJ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3 </w:t>
            </w:r>
          </w:p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DA77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DA77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DA77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18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DA77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DA77D6">
            <w:pPr>
              <w:numPr>
                <w:ilvl w:val="0"/>
                <w:numId w:val="9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787D96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787D96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787D96" w:rsidRPr="00787D96" w:rsidTr="005758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 w:themeColor="background1"/>
              <w:left w:val="nil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87D96" w:rsidRPr="00787D96" w:rsidRDefault="00787D96" w:rsidP="00787D9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787D96" w:rsidRPr="00787D96" w:rsidRDefault="00787D96" w:rsidP="00787D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787D96" w:rsidRPr="00787D96" w:rsidRDefault="00787D96" w:rsidP="00787D96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EF7F60" w:rsidRDefault="00EF7F60"/>
    <w:sectPr w:rsidR="00EF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8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96"/>
    <w:rsid w:val="003A7632"/>
    <w:rsid w:val="00455A13"/>
    <w:rsid w:val="00630680"/>
    <w:rsid w:val="00787D96"/>
    <w:rsid w:val="00DA77D6"/>
    <w:rsid w:val="00EF7F60"/>
    <w:rsid w:val="00F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7D96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787D96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rsid w:val="00787D96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rsid w:val="00787D96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rsid w:val="00787D96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rsid w:val="00787D96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rsid w:val="00787D96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787D96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7D9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87D9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87D96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87D96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787D9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87D9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787D9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787D96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787D96"/>
  </w:style>
  <w:style w:type="paragraph" w:styleId="Textocomentario">
    <w:name w:val="annotation text"/>
    <w:aliases w:val=" Car Car"/>
    <w:basedOn w:val="Normal"/>
    <w:link w:val="TextocomentarioCar"/>
    <w:unhideWhenUsed/>
    <w:rsid w:val="00787D96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87D96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787D96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787D9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87D9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87D9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87D9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7D9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87D96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87D9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87D9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787D96"/>
  </w:style>
  <w:style w:type="table" w:styleId="Tablaconcuadrcula">
    <w:name w:val="Table Grid"/>
    <w:basedOn w:val="Tablanormal"/>
    <w:uiPriority w:val="59"/>
    <w:rsid w:val="0078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787D96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787D96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87D96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D96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D96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787D9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87D96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87D96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787D9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7D96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7D96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787D96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787D9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87D9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87D9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87D9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87D96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87D96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787D96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87D9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87D96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787D96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787D96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787D9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87D96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787D9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87D9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787D9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787D96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87D9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87D96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87D96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87D96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787D9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787D96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87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87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87D96"/>
    <w:pPr>
      <w:keepNext/>
      <w:numPr>
        <w:numId w:val="3"/>
      </w:numPr>
      <w:spacing w:after="0" w:line="240" w:lineRule="auto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787D96"/>
    <w:pPr>
      <w:keepNext/>
      <w:numPr>
        <w:ilvl w:val="1"/>
        <w:numId w:val="3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rsid w:val="00787D96"/>
    <w:pPr>
      <w:keepNext/>
      <w:numPr>
        <w:ilvl w:val="2"/>
        <w:numId w:val="3"/>
      </w:numPr>
      <w:spacing w:after="0" w:line="240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rsid w:val="00787D96"/>
    <w:pPr>
      <w:keepNext/>
      <w:numPr>
        <w:numId w:val="1"/>
      </w:numPr>
      <w:spacing w:after="0" w:line="240" w:lineRule="auto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rsid w:val="00787D96"/>
    <w:pPr>
      <w:numPr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rsid w:val="00787D96"/>
    <w:pPr>
      <w:keepNext/>
      <w:numPr>
        <w:numId w:val="5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ar"/>
    <w:rsid w:val="00787D96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787D96"/>
    <w:pPr>
      <w:keepNext/>
      <w:numPr>
        <w:numId w:val="4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87D96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87D96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87D96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87D96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787D96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87D9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787D9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787D96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787D96"/>
  </w:style>
  <w:style w:type="paragraph" w:styleId="Textocomentario">
    <w:name w:val="annotation text"/>
    <w:aliases w:val=" Car Car"/>
    <w:basedOn w:val="Normal"/>
    <w:link w:val="TextocomentarioCar"/>
    <w:unhideWhenUsed/>
    <w:rsid w:val="00787D96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87D96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787D96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787D9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87D9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87D9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87D96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7D96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87D96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87D96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787D9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787D96"/>
  </w:style>
  <w:style w:type="table" w:styleId="Tablaconcuadrcula">
    <w:name w:val="Table Grid"/>
    <w:basedOn w:val="Tablanormal"/>
    <w:uiPriority w:val="59"/>
    <w:rsid w:val="0078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787D96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787D96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87D96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7D96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D96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787D9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87D96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87D96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787D9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7D96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7D96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787D96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787D9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87D9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87D9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87D9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787D96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87D96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787D96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87D96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787D96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787D96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787D96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787D9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87D96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787D9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87D96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787D96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787D96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87D9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87D96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787D96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87D96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787D9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787D96"/>
    <w:pPr>
      <w:numPr>
        <w:numId w:val="7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87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87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cp:lastPrinted>2019-04-03T15:19:00Z</cp:lastPrinted>
  <dcterms:created xsi:type="dcterms:W3CDTF">2019-09-11T21:07:00Z</dcterms:created>
  <dcterms:modified xsi:type="dcterms:W3CDTF">2019-09-11T21:07:00Z</dcterms:modified>
</cp:coreProperties>
</file>